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08BE9" w14:textId="77777777" w:rsidR="00F356DB" w:rsidRPr="005A7EFE" w:rsidRDefault="00F356DB" w:rsidP="00806C72">
      <w:pPr>
        <w:spacing w:after="0" w:line="240" w:lineRule="auto"/>
        <w:ind w:right="-39"/>
        <w:jc w:val="center"/>
        <w:rPr>
          <w:rFonts w:eastAsia="Arial" w:cstheme="minorHAnsi"/>
          <w:b/>
          <w:bCs/>
        </w:rPr>
      </w:pPr>
    </w:p>
    <w:p w14:paraId="507D7DDC" w14:textId="0C7AB1D2" w:rsidR="00806C72" w:rsidRPr="005A7EFE" w:rsidRDefault="00806C72" w:rsidP="00806C72">
      <w:pPr>
        <w:spacing w:after="0" w:line="240" w:lineRule="auto"/>
        <w:ind w:right="-39"/>
        <w:jc w:val="center"/>
        <w:rPr>
          <w:rFonts w:eastAsia="Arial" w:cstheme="minorHAnsi"/>
          <w:b/>
          <w:bCs/>
          <w:lang w:val="el-GR"/>
        </w:rPr>
      </w:pPr>
      <w:r w:rsidRPr="005A7EFE">
        <w:rPr>
          <w:rFonts w:eastAsia="Arial" w:cstheme="minorHAnsi"/>
          <w:b/>
          <w:bCs/>
        </w:rPr>
        <w:t>ACTIVE</w:t>
      </w:r>
      <w:r w:rsidRPr="005A7EFE">
        <w:rPr>
          <w:rFonts w:eastAsia="Arial" w:cstheme="minorHAnsi"/>
          <w:b/>
          <w:bCs/>
          <w:lang w:val="el-GR"/>
        </w:rPr>
        <w:t xml:space="preserve"> </w:t>
      </w:r>
      <w:r w:rsidRPr="005A7EFE">
        <w:rPr>
          <w:rFonts w:eastAsia="Arial" w:cstheme="minorHAnsi"/>
          <w:b/>
          <w:bCs/>
        </w:rPr>
        <w:t>CITIZENS</w:t>
      </w:r>
      <w:r w:rsidRPr="005A7EFE">
        <w:rPr>
          <w:rFonts w:eastAsia="Arial" w:cstheme="minorHAnsi"/>
          <w:b/>
          <w:bCs/>
          <w:lang w:val="el-GR"/>
        </w:rPr>
        <w:t xml:space="preserve"> </w:t>
      </w:r>
      <w:r w:rsidRPr="005A7EFE">
        <w:rPr>
          <w:rFonts w:eastAsia="Arial" w:cstheme="minorHAnsi"/>
          <w:b/>
          <w:bCs/>
        </w:rPr>
        <w:t>FUND</w:t>
      </w:r>
      <w:r w:rsidR="00BA325E" w:rsidRPr="005A7EFE">
        <w:rPr>
          <w:rFonts w:eastAsia="Arial" w:cstheme="minorHAnsi"/>
          <w:b/>
          <w:bCs/>
          <w:lang w:val="el-GR"/>
        </w:rPr>
        <w:t xml:space="preserve"> </w:t>
      </w:r>
      <w:r w:rsidR="00923D57" w:rsidRPr="005A7EFE">
        <w:rPr>
          <w:rFonts w:eastAsia="Arial" w:cstheme="minorHAnsi"/>
          <w:b/>
          <w:bCs/>
          <w:lang w:val="el-GR"/>
        </w:rPr>
        <w:t>ΣΤΗΝ ΕΛΛΑΔΑ</w:t>
      </w:r>
    </w:p>
    <w:p w14:paraId="795244F3" w14:textId="77777777" w:rsidR="00806C72" w:rsidRPr="005A7EFE" w:rsidRDefault="00806C72" w:rsidP="00806C72">
      <w:pPr>
        <w:spacing w:after="0" w:line="240" w:lineRule="auto"/>
        <w:ind w:right="-39"/>
        <w:jc w:val="center"/>
        <w:rPr>
          <w:rFonts w:eastAsia="Arial" w:cstheme="minorHAnsi"/>
          <w:b/>
          <w:bCs/>
          <w:lang w:val="el-GR"/>
        </w:rPr>
      </w:pPr>
    </w:p>
    <w:p w14:paraId="642C0AEC" w14:textId="71DB4DA7" w:rsidR="00806C72" w:rsidRPr="005A7EFE" w:rsidRDefault="00923D57" w:rsidP="00806C72">
      <w:pPr>
        <w:spacing w:after="0" w:line="240" w:lineRule="auto"/>
        <w:ind w:right="-39"/>
        <w:jc w:val="center"/>
        <w:rPr>
          <w:rFonts w:eastAsia="Arial" w:cstheme="minorHAnsi"/>
          <w:b/>
          <w:bCs/>
          <w:lang w:val="el-GR"/>
        </w:rPr>
      </w:pPr>
      <w:r w:rsidRPr="005A7EFE">
        <w:rPr>
          <w:rFonts w:eastAsia="Arial" w:cstheme="minorHAnsi"/>
          <w:b/>
          <w:bCs/>
          <w:lang w:val="el-GR"/>
        </w:rPr>
        <w:t>ΠΡ</w:t>
      </w:r>
      <w:r w:rsidR="00F04304" w:rsidRPr="005A7EFE">
        <w:rPr>
          <w:rFonts w:eastAsia="Arial" w:cstheme="minorHAnsi"/>
          <w:b/>
          <w:bCs/>
          <w:lang w:val="el-GR"/>
        </w:rPr>
        <w:t>Ω</w:t>
      </w:r>
      <w:r w:rsidRPr="005A7EFE">
        <w:rPr>
          <w:rFonts w:eastAsia="Arial" w:cstheme="minorHAnsi"/>
          <w:b/>
          <w:bCs/>
          <w:lang w:val="el-GR"/>
        </w:rPr>
        <w:t>ΤΟΒΟΥΛΙΕΣ ΔΙΜΕΡΩΝ ΣΧΕΣΕΩΝ</w:t>
      </w:r>
    </w:p>
    <w:p w14:paraId="2CBBA6C8" w14:textId="77777777" w:rsidR="0084163E" w:rsidRPr="005A7EFE" w:rsidRDefault="0084163E" w:rsidP="00806C72">
      <w:pPr>
        <w:spacing w:after="0" w:line="240" w:lineRule="auto"/>
        <w:ind w:right="-39"/>
        <w:jc w:val="center"/>
        <w:rPr>
          <w:rFonts w:eastAsia="Arial" w:cstheme="minorHAnsi"/>
          <w:b/>
          <w:bCs/>
          <w:lang w:val="el-GR"/>
        </w:rPr>
      </w:pPr>
    </w:p>
    <w:p w14:paraId="2CB4C860" w14:textId="3907C760" w:rsidR="0084163E" w:rsidRPr="005A7EFE" w:rsidRDefault="00923D57" w:rsidP="00806C72">
      <w:pPr>
        <w:spacing w:after="0" w:line="240" w:lineRule="auto"/>
        <w:ind w:right="-39"/>
        <w:jc w:val="center"/>
        <w:rPr>
          <w:rFonts w:eastAsia="Arial" w:cstheme="minorHAnsi"/>
          <w:b/>
          <w:bCs/>
          <w:lang w:val="el-GR"/>
        </w:rPr>
      </w:pPr>
      <w:r w:rsidRPr="005A7EFE">
        <w:rPr>
          <w:rFonts w:eastAsia="Arial" w:cstheme="minorHAnsi"/>
          <w:b/>
          <w:bCs/>
          <w:lang w:val="el-GR"/>
        </w:rPr>
        <w:t>ΑΝΟΙΧΤΗ ΠΡΟΣΚΛΗΣΗ ΥΠΟΒΟΛΗΣ ΑΙΤΗΣΕΩΝ</w:t>
      </w:r>
      <w:r w:rsidR="0084163E" w:rsidRPr="005A7EFE">
        <w:rPr>
          <w:rFonts w:eastAsia="Arial" w:cstheme="minorHAnsi"/>
          <w:b/>
          <w:bCs/>
          <w:lang w:val="el-GR"/>
        </w:rPr>
        <w:t xml:space="preserve"> </w:t>
      </w:r>
    </w:p>
    <w:p w14:paraId="25F9FADD" w14:textId="77777777" w:rsidR="00806C72" w:rsidRPr="005A7EFE" w:rsidRDefault="00806C72" w:rsidP="00806C72">
      <w:pPr>
        <w:rPr>
          <w:rFonts w:cstheme="minorHAnsi"/>
          <w:lang w:val="el-GR"/>
        </w:rPr>
      </w:pPr>
    </w:p>
    <w:p w14:paraId="2BB3AF4A" w14:textId="19A151B5" w:rsidR="00BC2B21" w:rsidRPr="005A7EFE" w:rsidRDefault="00923D57" w:rsidP="000A05D9">
      <w:pPr>
        <w:jc w:val="both"/>
        <w:rPr>
          <w:rFonts w:cstheme="minorHAnsi"/>
          <w:lang w:val="el-GR"/>
        </w:rPr>
      </w:pPr>
      <w:r w:rsidRPr="005A7EFE">
        <w:rPr>
          <w:rFonts w:cstheme="minorHAnsi"/>
          <w:lang w:val="el-GR"/>
        </w:rPr>
        <w:t xml:space="preserve">Το Ίδρυμα Μποδοσάκη σε </w:t>
      </w:r>
      <w:r w:rsidR="005A7EFE">
        <w:rPr>
          <w:rFonts w:cstheme="minorHAnsi"/>
          <w:lang w:val="el-GR"/>
        </w:rPr>
        <w:t>συνεργασία</w:t>
      </w:r>
      <w:r w:rsidRPr="005A7EFE">
        <w:rPr>
          <w:rFonts w:cstheme="minorHAnsi"/>
          <w:lang w:val="el-GR"/>
        </w:rPr>
        <w:t xml:space="preserve"> με το </w:t>
      </w:r>
      <w:r w:rsidRPr="005A7EFE">
        <w:rPr>
          <w:rFonts w:cstheme="minorHAnsi"/>
        </w:rPr>
        <w:t>SolidarityNow</w:t>
      </w:r>
      <w:r w:rsidRPr="005A7EFE">
        <w:rPr>
          <w:rFonts w:cstheme="minorHAnsi"/>
          <w:lang w:val="el-GR"/>
        </w:rPr>
        <w:t xml:space="preserve">, ως Διαχειριστής </w:t>
      </w:r>
      <w:r w:rsidR="005A7EFE">
        <w:rPr>
          <w:rFonts w:cstheme="minorHAnsi"/>
          <w:lang w:val="el-GR"/>
        </w:rPr>
        <w:t>Επιχορήγησης</w:t>
      </w:r>
      <w:r w:rsidRPr="005A7EFE">
        <w:rPr>
          <w:rFonts w:cstheme="minorHAnsi"/>
          <w:lang w:val="el-GR"/>
        </w:rPr>
        <w:t xml:space="preserve"> </w:t>
      </w:r>
      <w:r w:rsidR="005A7EFE" w:rsidRPr="005A7EFE">
        <w:rPr>
          <w:rFonts w:cstheme="minorHAnsi"/>
          <w:lang w:val="el-GR"/>
        </w:rPr>
        <w:t>του Προγράμματος “</w:t>
      </w:r>
      <w:r w:rsidR="005A7EFE" w:rsidRPr="00ED0AD2">
        <w:rPr>
          <w:rFonts w:cstheme="minorHAnsi"/>
          <w:lang w:val="en-GB"/>
        </w:rPr>
        <w:t>Active</w:t>
      </w:r>
      <w:r w:rsidR="005A7EFE" w:rsidRPr="005A7EFE">
        <w:rPr>
          <w:rFonts w:cstheme="minorHAnsi"/>
          <w:lang w:val="el-GR"/>
        </w:rPr>
        <w:t xml:space="preserve"> </w:t>
      </w:r>
      <w:r w:rsidR="005A7EFE" w:rsidRPr="00ED0AD2">
        <w:rPr>
          <w:rFonts w:cstheme="minorHAnsi"/>
          <w:lang w:val="en-GB"/>
        </w:rPr>
        <w:t>Citizens</w:t>
      </w:r>
      <w:r w:rsidR="005A7EFE" w:rsidRPr="005A7EFE">
        <w:rPr>
          <w:rFonts w:cstheme="minorHAnsi"/>
          <w:lang w:val="el-GR"/>
        </w:rPr>
        <w:t xml:space="preserve"> </w:t>
      </w:r>
      <w:r w:rsidR="005A7EFE" w:rsidRPr="00ED0AD2">
        <w:rPr>
          <w:rFonts w:cstheme="minorHAnsi"/>
          <w:lang w:val="en-GB"/>
        </w:rPr>
        <w:t>Fund</w:t>
      </w:r>
      <w:r w:rsidR="005A7EFE" w:rsidRPr="005A7EFE">
        <w:rPr>
          <w:rFonts w:cstheme="minorHAnsi"/>
          <w:lang w:val="el-GR"/>
        </w:rPr>
        <w:t xml:space="preserve"> στην Ελλάδα” του Χρηματοδοτικού Μηχανισμού του Ευρωπαϊκού Οικονομικού Χώρου (ΕΟΧ) 2014-2021</w:t>
      </w:r>
      <w:r w:rsidR="00EE35CC" w:rsidRPr="005A7EFE">
        <w:rPr>
          <w:rFonts w:cstheme="minorHAnsi"/>
          <w:lang w:val="el-GR"/>
        </w:rPr>
        <w:t xml:space="preserve">, </w:t>
      </w:r>
      <w:r w:rsidRPr="005A7EFE">
        <w:rPr>
          <w:rFonts w:cstheme="minorHAnsi"/>
          <w:lang w:val="el-GR"/>
        </w:rPr>
        <w:t xml:space="preserve">ανακοινώνει ανοιχτή πρόσκληση </w:t>
      </w:r>
      <w:r w:rsidR="005A7EFE">
        <w:rPr>
          <w:rFonts w:cstheme="minorHAnsi"/>
          <w:lang w:val="el-GR"/>
        </w:rPr>
        <w:t>εκδήλωσης ενδιαφέροντος</w:t>
      </w:r>
      <w:r w:rsidRPr="005A7EFE">
        <w:rPr>
          <w:rFonts w:cstheme="minorHAnsi"/>
          <w:lang w:val="el-GR"/>
        </w:rPr>
        <w:t xml:space="preserve"> για την επίτευξη του </w:t>
      </w:r>
      <w:r w:rsidR="006609B3" w:rsidRPr="005A7EFE">
        <w:rPr>
          <w:rFonts w:cstheme="minorHAnsi"/>
          <w:lang w:val="el-GR"/>
        </w:rPr>
        <w:t xml:space="preserve">προσδοκώμενου αποτελέσματος </w:t>
      </w:r>
      <w:r w:rsidR="00A80FAC">
        <w:rPr>
          <w:rFonts w:cstheme="minorHAnsi"/>
          <w:lang w:val="el-GR" w:eastAsia="x-none"/>
        </w:rPr>
        <w:t>«</w:t>
      </w:r>
      <w:r w:rsidR="005A7EFE" w:rsidRPr="005A7EFE">
        <w:rPr>
          <w:rFonts w:cstheme="minorHAnsi"/>
          <w:b/>
          <w:lang w:val="el-GR" w:eastAsia="x-none"/>
        </w:rPr>
        <w:t>Ενίσχυση της συνεργασίας μεταξύ φορέων από την Ελλάδα και φορέων από τις δωρήτριες χώρες που συμμετέχουν στο Πρόγραμμα</w:t>
      </w:r>
      <w:r w:rsidR="00A80FAC">
        <w:rPr>
          <w:rFonts w:cstheme="minorHAnsi"/>
          <w:lang w:val="el-GR" w:eastAsia="x-none"/>
        </w:rPr>
        <w:t>»</w:t>
      </w:r>
      <w:r w:rsidR="00BC2B21" w:rsidRPr="005A7EFE">
        <w:rPr>
          <w:rFonts w:cstheme="minorHAnsi"/>
          <w:lang w:val="el-GR"/>
        </w:rPr>
        <w:t xml:space="preserve">. </w:t>
      </w:r>
    </w:p>
    <w:p w14:paraId="186AA818" w14:textId="5AB18F97" w:rsidR="005A7EFE" w:rsidRDefault="005A7EFE" w:rsidP="000A05D9">
      <w:pPr>
        <w:jc w:val="both"/>
        <w:rPr>
          <w:rFonts w:cstheme="minorHAnsi"/>
          <w:b/>
          <w:lang w:val="el-GR"/>
        </w:rPr>
      </w:pPr>
      <w:r>
        <w:rPr>
          <w:rFonts w:cstheme="minorHAnsi"/>
          <w:b/>
          <w:lang w:val="el-GR"/>
        </w:rPr>
        <w:t xml:space="preserve">Το συνολικό ποσό που θα διατεθεί μέσω της παρούσας πρόσκλησης για τις διμερείς σχέσεις ανέρχεται σε 92.000 ευρώ. </w:t>
      </w:r>
    </w:p>
    <w:p w14:paraId="306A6B3F" w14:textId="576324E6" w:rsidR="00BC2B21" w:rsidRPr="005A7EFE" w:rsidRDefault="0001599C" w:rsidP="000A05D9">
      <w:pPr>
        <w:jc w:val="both"/>
        <w:rPr>
          <w:rFonts w:cstheme="minorHAnsi"/>
          <w:lang w:val="el-GR"/>
        </w:rPr>
      </w:pPr>
      <w:r w:rsidRPr="005A7EFE">
        <w:rPr>
          <w:rFonts w:cstheme="minorHAnsi"/>
          <w:lang w:val="el-GR"/>
        </w:rPr>
        <w:t xml:space="preserve">Η </w:t>
      </w:r>
      <w:r w:rsidR="00D717C0">
        <w:rPr>
          <w:rFonts w:cstheme="minorHAnsi"/>
          <w:lang w:val="el-GR"/>
        </w:rPr>
        <w:t>παρούσα</w:t>
      </w:r>
      <w:r w:rsidRPr="005A7EFE">
        <w:rPr>
          <w:rFonts w:cstheme="minorHAnsi"/>
          <w:lang w:val="el-GR"/>
        </w:rPr>
        <w:t xml:space="preserve"> πρόσκληση</w:t>
      </w:r>
      <w:r w:rsidR="00FE0B0A" w:rsidRPr="005A7EFE">
        <w:rPr>
          <w:rFonts w:cstheme="minorHAnsi"/>
          <w:lang w:val="el-GR"/>
        </w:rPr>
        <w:t xml:space="preserve"> ορίζει τις </w:t>
      </w:r>
      <w:r w:rsidR="00644C59" w:rsidRPr="00644C59">
        <w:rPr>
          <w:rFonts w:cstheme="minorHAnsi"/>
          <w:lang w:val="el-GR" w:eastAsia="x-none"/>
        </w:rPr>
        <w:t>προϋποθέσεις</w:t>
      </w:r>
      <w:r w:rsidR="00FE0B0A" w:rsidRPr="005A7EFE">
        <w:rPr>
          <w:rFonts w:cstheme="minorHAnsi"/>
          <w:lang w:val="el-GR"/>
        </w:rPr>
        <w:t xml:space="preserve"> για </w:t>
      </w:r>
      <w:r w:rsidR="00220123">
        <w:rPr>
          <w:rFonts w:cstheme="minorHAnsi"/>
          <w:lang w:val="el-GR"/>
        </w:rPr>
        <w:t xml:space="preserve">την επιχορήγηση </w:t>
      </w:r>
      <w:r w:rsidR="00FE0B0A" w:rsidRPr="005A7EFE">
        <w:rPr>
          <w:rFonts w:cstheme="minorHAnsi"/>
          <w:lang w:val="el-GR"/>
        </w:rPr>
        <w:t>πρωτοβουλ</w:t>
      </w:r>
      <w:r w:rsidR="00220123">
        <w:rPr>
          <w:rFonts w:cstheme="minorHAnsi"/>
          <w:lang w:val="el-GR"/>
        </w:rPr>
        <w:t xml:space="preserve">ιών </w:t>
      </w:r>
      <w:r w:rsidR="00FE0B0A" w:rsidRPr="005A7EFE">
        <w:rPr>
          <w:rFonts w:cstheme="minorHAnsi"/>
          <w:lang w:val="el-GR"/>
        </w:rPr>
        <w:t>διμερών σχέσεων με στόχο τη</w:t>
      </w:r>
      <w:r w:rsidR="00644C59">
        <w:rPr>
          <w:rFonts w:cstheme="minorHAnsi"/>
          <w:lang w:val="el-GR"/>
        </w:rPr>
        <w:t>ν</w:t>
      </w:r>
      <w:r w:rsidR="00FE0B0A" w:rsidRPr="005A7EFE">
        <w:rPr>
          <w:rFonts w:cstheme="minorHAnsi"/>
          <w:lang w:val="el-GR"/>
        </w:rPr>
        <w:t xml:space="preserve"> ενίσχυση </w:t>
      </w:r>
      <w:r w:rsidR="00644C59">
        <w:rPr>
          <w:rFonts w:cstheme="minorHAnsi"/>
          <w:lang w:val="el-GR"/>
        </w:rPr>
        <w:t>της διμερούς συνεργασίας</w:t>
      </w:r>
      <w:r w:rsidR="00FE0B0A" w:rsidRPr="005A7EFE">
        <w:rPr>
          <w:rFonts w:cstheme="minorHAnsi"/>
          <w:lang w:val="el-GR"/>
        </w:rPr>
        <w:t xml:space="preserve"> μεταξύ </w:t>
      </w:r>
      <w:r w:rsidR="00644C59">
        <w:rPr>
          <w:rFonts w:cstheme="minorHAnsi"/>
          <w:lang w:val="el-GR"/>
        </w:rPr>
        <w:t xml:space="preserve">ελληνικών </w:t>
      </w:r>
      <w:r w:rsidR="00FE0B0A" w:rsidRPr="005A7EFE">
        <w:rPr>
          <w:rFonts w:cstheme="minorHAnsi"/>
          <w:lang w:val="el-GR"/>
        </w:rPr>
        <w:t xml:space="preserve">ΜΚΟ και φορέων </w:t>
      </w:r>
      <w:r w:rsidR="00644C59">
        <w:rPr>
          <w:rFonts w:cstheme="minorHAnsi"/>
          <w:lang w:val="el-GR"/>
        </w:rPr>
        <w:t>από τις δ</w:t>
      </w:r>
      <w:r w:rsidR="00FE0B0A" w:rsidRPr="005A7EFE">
        <w:rPr>
          <w:rFonts w:cstheme="minorHAnsi"/>
          <w:lang w:val="el-GR"/>
        </w:rPr>
        <w:t>ωρήτριες χώρες (Ισλανδία, Λιχτενστάιν, και Νορβηγία).</w:t>
      </w:r>
    </w:p>
    <w:p w14:paraId="1D2560B4" w14:textId="287269F3" w:rsidR="00BC2B21" w:rsidRPr="005A7EFE" w:rsidRDefault="00A80FAC" w:rsidP="000A05D9">
      <w:pPr>
        <w:jc w:val="both"/>
        <w:rPr>
          <w:rFonts w:cstheme="minorHAnsi"/>
          <w:lang w:val="el-GR"/>
        </w:rPr>
      </w:pPr>
      <w:r>
        <w:rPr>
          <w:rFonts w:cstheme="minorHAnsi"/>
          <w:lang w:val="el-GR"/>
        </w:rPr>
        <w:t>Η επιλογή των προτάσεων που θα επιχορηγηθούν θα γίνει</w:t>
      </w:r>
      <w:r w:rsidR="00FE0B0A" w:rsidRPr="005A7EFE">
        <w:rPr>
          <w:rFonts w:cstheme="minorHAnsi"/>
          <w:lang w:val="el-GR"/>
        </w:rPr>
        <w:t xml:space="preserve"> μέσω μίας διαφανούς διαδικασίας αξιολόγησης και επιλογής. Για </w:t>
      </w:r>
      <w:r w:rsidR="00757B64" w:rsidRPr="005A7EFE">
        <w:rPr>
          <w:rFonts w:cstheme="minorHAnsi"/>
          <w:lang w:val="el-GR"/>
        </w:rPr>
        <w:t xml:space="preserve">περισσότερες πληροφορίες σχετικά με τη διαδικασία υποβολής αιτήσεων, τα κριτήρια επιλεξιμότητας, καθώς και τη διαδικασία αξιολόγησης και επιλογής των </w:t>
      </w:r>
      <w:r>
        <w:rPr>
          <w:rFonts w:cstheme="minorHAnsi"/>
          <w:lang w:val="el-GR"/>
        </w:rPr>
        <w:t>προτάσεων</w:t>
      </w:r>
      <w:r w:rsidR="00757B64" w:rsidRPr="005A7EFE">
        <w:rPr>
          <w:rFonts w:cstheme="minorHAnsi"/>
          <w:lang w:val="el-GR"/>
        </w:rPr>
        <w:t xml:space="preserve">, παρακαλούμε </w:t>
      </w:r>
      <w:r>
        <w:rPr>
          <w:rFonts w:cstheme="minorHAnsi"/>
          <w:lang w:val="el-GR"/>
        </w:rPr>
        <w:t>συμβουλευθείτε</w:t>
      </w:r>
      <w:r w:rsidR="00757B64" w:rsidRPr="005A7EFE">
        <w:rPr>
          <w:rFonts w:cstheme="minorHAnsi"/>
          <w:lang w:val="el-GR"/>
        </w:rPr>
        <w:t xml:space="preserve"> </w:t>
      </w:r>
      <w:r>
        <w:rPr>
          <w:rFonts w:cstheme="minorHAnsi"/>
          <w:lang w:val="el-GR"/>
        </w:rPr>
        <w:t>τις</w:t>
      </w:r>
      <w:r w:rsidR="00757B64" w:rsidRPr="005A7EFE">
        <w:rPr>
          <w:rFonts w:cstheme="minorHAnsi"/>
          <w:lang w:val="el-GR"/>
        </w:rPr>
        <w:t xml:space="preserve"> «</w:t>
      </w:r>
      <w:r w:rsidR="00757B64" w:rsidRPr="00C75012">
        <w:rPr>
          <w:rFonts w:cstheme="minorHAnsi"/>
          <w:lang w:val="el-GR"/>
        </w:rPr>
        <w:t>Οδηγίες για την Επιχορήγηση</w:t>
      </w:r>
      <w:r w:rsidRPr="00C75012">
        <w:rPr>
          <w:rFonts w:cstheme="minorHAnsi"/>
          <w:lang w:val="el-GR"/>
        </w:rPr>
        <w:t xml:space="preserve"> </w:t>
      </w:r>
      <w:r w:rsidR="00757B64" w:rsidRPr="00C75012">
        <w:rPr>
          <w:rFonts w:cstheme="minorHAnsi"/>
          <w:lang w:val="el-GR"/>
        </w:rPr>
        <w:t>Διμερών Σχέσεων</w:t>
      </w:r>
      <w:r w:rsidR="00757B64" w:rsidRPr="005A7EFE">
        <w:rPr>
          <w:rFonts w:cstheme="minorHAnsi"/>
          <w:lang w:val="el-GR"/>
        </w:rPr>
        <w:t xml:space="preserve">», </w:t>
      </w:r>
      <w:r>
        <w:rPr>
          <w:rFonts w:cstheme="minorHAnsi"/>
          <w:lang w:val="el-GR"/>
        </w:rPr>
        <w:t xml:space="preserve">που </w:t>
      </w:r>
      <w:r w:rsidR="00757B64" w:rsidRPr="005A7EFE">
        <w:rPr>
          <w:rFonts w:cstheme="minorHAnsi"/>
          <w:lang w:val="el-GR"/>
        </w:rPr>
        <w:t>είναι διαθέσιμ</w:t>
      </w:r>
      <w:r>
        <w:rPr>
          <w:rFonts w:cstheme="minorHAnsi"/>
          <w:lang w:val="el-GR"/>
        </w:rPr>
        <w:t>ες</w:t>
      </w:r>
      <w:r w:rsidR="00757B64" w:rsidRPr="005A7EFE">
        <w:rPr>
          <w:rFonts w:cstheme="minorHAnsi"/>
          <w:lang w:val="el-GR"/>
        </w:rPr>
        <w:t xml:space="preserve"> </w:t>
      </w:r>
      <w:r>
        <w:rPr>
          <w:rFonts w:cstheme="minorHAnsi"/>
          <w:lang w:val="el-GR"/>
        </w:rPr>
        <w:t>στην ιστοσελίδα</w:t>
      </w:r>
      <w:r w:rsidR="00757B64" w:rsidRPr="005A7EFE">
        <w:rPr>
          <w:rFonts w:cstheme="minorHAnsi"/>
          <w:lang w:val="el-GR"/>
        </w:rPr>
        <w:t xml:space="preserve"> του Προγράμματος.</w:t>
      </w:r>
    </w:p>
    <w:p w14:paraId="79E16994" w14:textId="7928A181" w:rsidR="00BC2B21" w:rsidRPr="005A7EFE" w:rsidRDefault="009F3E94" w:rsidP="000A05D9">
      <w:pPr>
        <w:jc w:val="both"/>
        <w:rPr>
          <w:rFonts w:cstheme="minorHAnsi"/>
          <w:lang w:val="el-GR"/>
        </w:rPr>
      </w:pPr>
      <w:r w:rsidRPr="005A7EFE">
        <w:rPr>
          <w:rFonts w:cstheme="minorHAnsi"/>
          <w:lang w:val="el-GR"/>
        </w:rPr>
        <w:t xml:space="preserve">Το </w:t>
      </w:r>
      <w:r w:rsidR="00A80FAC">
        <w:rPr>
          <w:rFonts w:cstheme="minorHAnsi"/>
          <w:lang w:val="el-GR"/>
        </w:rPr>
        <w:t xml:space="preserve">Πρόγραμμα </w:t>
      </w:r>
      <w:r w:rsidR="00A80FAC" w:rsidRPr="005A7EFE">
        <w:rPr>
          <w:rFonts w:cstheme="minorHAnsi"/>
          <w:lang w:val="el-GR"/>
        </w:rPr>
        <w:t>“</w:t>
      </w:r>
      <w:r w:rsidR="00A80FAC" w:rsidRPr="00ED0AD2">
        <w:rPr>
          <w:rFonts w:cstheme="minorHAnsi"/>
          <w:lang w:val="en-GB"/>
        </w:rPr>
        <w:t>Active</w:t>
      </w:r>
      <w:r w:rsidR="00A80FAC" w:rsidRPr="005A7EFE">
        <w:rPr>
          <w:rFonts w:cstheme="minorHAnsi"/>
          <w:lang w:val="el-GR"/>
        </w:rPr>
        <w:t xml:space="preserve"> </w:t>
      </w:r>
      <w:r w:rsidR="00A80FAC" w:rsidRPr="00ED0AD2">
        <w:rPr>
          <w:rFonts w:cstheme="minorHAnsi"/>
          <w:lang w:val="en-GB"/>
        </w:rPr>
        <w:t>Citizens</w:t>
      </w:r>
      <w:r w:rsidR="00A80FAC" w:rsidRPr="005A7EFE">
        <w:rPr>
          <w:rFonts w:cstheme="minorHAnsi"/>
          <w:lang w:val="el-GR"/>
        </w:rPr>
        <w:t xml:space="preserve"> </w:t>
      </w:r>
      <w:r w:rsidR="00A80FAC" w:rsidRPr="00ED0AD2">
        <w:rPr>
          <w:rFonts w:cstheme="minorHAnsi"/>
          <w:lang w:val="en-GB"/>
        </w:rPr>
        <w:t>Fund</w:t>
      </w:r>
      <w:r w:rsidR="00A80FAC" w:rsidRPr="005A7EFE">
        <w:rPr>
          <w:rFonts w:cstheme="minorHAnsi"/>
          <w:lang w:val="el-GR"/>
        </w:rPr>
        <w:t xml:space="preserve"> στην Ελλάδα”</w:t>
      </w:r>
      <w:r w:rsidR="00A80FAC">
        <w:rPr>
          <w:rFonts w:cstheme="minorHAnsi"/>
          <w:lang w:val="el-GR"/>
        </w:rPr>
        <w:t xml:space="preserve">, συνολικού ύψους 12 εκατομμυρίων ευρώ, </w:t>
      </w:r>
      <w:r w:rsidR="005734F8" w:rsidRPr="005A7EFE">
        <w:rPr>
          <w:rFonts w:cstheme="minorHAnsi"/>
          <w:lang w:val="el-GR"/>
        </w:rPr>
        <w:t>αποτελεί</w:t>
      </w:r>
      <w:r w:rsidRPr="005A7EFE">
        <w:rPr>
          <w:rFonts w:cstheme="minorHAnsi"/>
          <w:lang w:val="el-GR"/>
        </w:rPr>
        <w:t xml:space="preserve"> μέρος του Χρηματοδοτικού Μηχανισμού του Ευρωπαϊκού Οικονομικού Χώρου για την περίοδο </w:t>
      </w:r>
      <w:r w:rsidR="00BC2B21" w:rsidRPr="005A7EFE">
        <w:rPr>
          <w:rFonts w:cstheme="minorHAnsi"/>
          <w:lang w:val="el-GR"/>
        </w:rPr>
        <w:t>2014-2021</w:t>
      </w:r>
      <w:r w:rsidRPr="005A7EFE">
        <w:rPr>
          <w:rFonts w:cstheme="minorHAnsi"/>
          <w:lang w:val="el-GR"/>
        </w:rPr>
        <w:t>,</w:t>
      </w:r>
      <w:r w:rsidR="00BC2B21" w:rsidRPr="005A7EFE">
        <w:rPr>
          <w:rFonts w:cstheme="minorHAnsi"/>
          <w:lang w:val="el-GR"/>
        </w:rPr>
        <w:t xml:space="preserve"> </w:t>
      </w:r>
      <w:r w:rsidRPr="005A7EFE">
        <w:rPr>
          <w:rFonts w:cstheme="minorHAnsi"/>
          <w:lang w:val="el-GR"/>
        </w:rPr>
        <w:t xml:space="preserve">μέσω του οποίου οι δωρήτριες χώρες, Ισλανδία, Λιχτενστάιν, και Νορβηγία, συμβάλλουν στη μείωση των κοινωνικών και οικονομικών ανισοτήτων, και </w:t>
      </w:r>
      <w:r w:rsidR="00A80FAC">
        <w:rPr>
          <w:rFonts w:cstheme="minorHAnsi"/>
          <w:lang w:val="el-GR"/>
        </w:rPr>
        <w:t>σ</w:t>
      </w:r>
      <w:r w:rsidRPr="005A7EFE">
        <w:rPr>
          <w:rFonts w:cstheme="minorHAnsi"/>
          <w:lang w:val="el-GR"/>
        </w:rPr>
        <w:t>την ενίσχυση των διμερών σχέσεων μεταξύ της Ελλάδας και των δωρητριών χωρών.</w:t>
      </w:r>
    </w:p>
    <w:p w14:paraId="10C18EDE" w14:textId="118B785B" w:rsidR="00112834" w:rsidRPr="00112834" w:rsidRDefault="00112834" w:rsidP="00112834">
      <w:pPr>
        <w:jc w:val="both"/>
        <w:rPr>
          <w:rFonts w:cstheme="minorHAnsi"/>
          <w:lang w:val="el-GR"/>
        </w:rPr>
      </w:pPr>
      <w:r w:rsidRPr="00112834">
        <w:rPr>
          <w:rFonts w:cstheme="minorHAnsi"/>
          <w:lang w:val="el-GR"/>
        </w:rPr>
        <w:t xml:space="preserve">Βασικός </w:t>
      </w:r>
      <w:r w:rsidR="00220123">
        <w:rPr>
          <w:rFonts w:cstheme="minorHAnsi"/>
          <w:lang w:val="el-GR"/>
        </w:rPr>
        <w:t>σκοπός</w:t>
      </w:r>
      <w:r w:rsidR="00220123" w:rsidRPr="00112834">
        <w:rPr>
          <w:rFonts w:cstheme="minorHAnsi"/>
          <w:lang w:val="el-GR"/>
        </w:rPr>
        <w:t xml:space="preserve"> </w:t>
      </w:r>
      <w:r w:rsidRPr="00112834">
        <w:rPr>
          <w:rFonts w:cstheme="minorHAnsi"/>
          <w:lang w:val="el-GR"/>
        </w:rPr>
        <w:t xml:space="preserve">του Προγράμματος είναι </w:t>
      </w:r>
      <w:r w:rsidRPr="00112834">
        <w:rPr>
          <w:rFonts w:cstheme="minorHAnsi"/>
          <w:b/>
          <w:lang w:val="el-GR"/>
        </w:rPr>
        <w:t>η ενδυνάμωση της Κοινωνίας των Πολιτών, η ενίσχυση της συμμετοχής των πολιτών στα κοινά και η ενδυνάμωση των ευπαθών ομάδων.</w:t>
      </w:r>
      <w:r w:rsidRPr="00112834">
        <w:rPr>
          <w:rFonts w:cstheme="minorHAnsi"/>
          <w:lang w:val="el-GR"/>
        </w:rPr>
        <w:t xml:space="preserve"> Το Πρόγραμμα βασίζεται στις κοινές αξίες του σεβασμού της ανθρώπινης αξιοπρέπειας, της ελευθερίας, της δημοκρατίας, της ισότητας, του κράτους δικαίου και των ανθρωπίνων δικαιωμάτων, συμπεριλαμβανομένων των δικαιωμάτων των μειονοτήτων. </w:t>
      </w:r>
    </w:p>
    <w:p w14:paraId="14784A8A" w14:textId="3509819F" w:rsidR="006C2549" w:rsidRPr="005A7EFE" w:rsidRDefault="00DE70A1" w:rsidP="000A05D9">
      <w:pPr>
        <w:jc w:val="both"/>
        <w:rPr>
          <w:rFonts w:cstheme="minorHAnsi"/>
          <w:lang w:val="el-GR"/>
        </w:rPr>
      </w:pPr>
      <w:r w:rsidRPr="005A7EFE">
        <w:rPr>
          <w:rFonts w:cstheme="minorHAnsi"/>
          <w:lang w:val="el-GR"/>
        </w:rPr>
        <w:t xml:space="preserve">Ένας από τους στόχους του Χρηματοδοτικού Μηχανισμού ΕΟΧ 2014-2021 είναι η ενίσχυση των σχέσεων μεταξύ ΜΚΟ στην Ελλάδα και φορέων στις δωρήτριες χώρες, με στόχο την προώθηση συνεργασιών και κοινών </w:t>
      </w:r>
      <w:r w:rsidR="005734F8" w:rsidRPr="005A7EFE">
        <w:rPr>
          <w:rFonts w:cstheme="minorHAnsi"/>
          <w:lang w:val="el-GR"/>
        </w:rPr>
        <w:t>δράσεων</w:t>
      </w:r>
      <w:r w:rsidRPr="005A7EFE">
        <w:rPr>
          <w:rFonts w:cstheme="minorHAnsi"/>
          <w:lang w:val="el-GR"/>
        </w:rPr>
        <w:t xml:space="preserve">, </w:t>
      </w:r>
      <w:r w:rsidR="00132805" w:rsidRPr="005A7EFE">
        <w:rPr>
          <w:rFonts w:cstheme="minorHAnsi"/>
          <w:lang w:val="el-GR"/>
        </w:rPr>
        <w:t xml:space="preserve">και </w:t>
      </w:r>
      <w:r w:rsidRPr="005A7EFE">
        <w:rPr>
          <w:rFonts w:cstheme="minorHAnsi"/>
          <w:lang w:val="el-GR"/>
        </w:rPr>
        <w:t>την ανταλλαγή τεχνογνωσίας και βέλτιστων πρακτικών.</w:t>
      </w:r>
    </w:p>
    <w:p w14:paraId="14A2B440" w14:textId="1D585F7E" w:rsidR="00806C72" w:rsidRPr="005A7EFE" w:rsidRDefault="00806C72" w:rsidP="007D01E6">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lastRenderedPageBreak/>
        <w:t xml:space="preserve">1. </w:t>
      </w:r>
      <w:r w:rsidR="008953C3" w:rsidRPr="005A7EFE">
        <w:rPr>
          <w:rFonts w:asciiTheme="minorHAnsi" w:hAnsiTheme="minorHAnsi" w:cstheme="minorHAnsi"/>
          <w:sz w:val="28"/>
          <w:szCs w:val="28"/>
          <w:lang w:val="el-GR"/>
        </w:rPr>
        <w:t>Στόχοι</w:t>
      </w:r>
    </w:p>
    <w:p w14:paraId="66C65245" w14:textId="77777777" w:rsidR="00220123" w:rsidRDefault="00220123" w:rsidP="000A05D9">
      <w:pPr>
        <w:jc w:val="both"/>
        <w:rPr>
          <w:rFonts w:cstheme="minorHAnsi"/>
          <w:lang w:val="el-GR"/>
        </w:rPr>
      </w:pPr>
    </w:p>
    <w:p w14:paraId="5F5F8D0F" w14:textId="06F3AAB4" w:rsidR="00806C72" w:rsidRPr="005A7EFE" w:rsidRDefault="00CE4C8B" w:rsidP="000A05D9">
      <w:pPr>
        <w:jc w:val="both"/>
        <w:rPr>
          <w:rFonts w:cstheme="minorHAnsi"/>
          <w:lang w:val="el-GR"/>
        </w:rPr>
      </w:pPr>
      <w:r w:rsidRPr="005A7EFE">
        <w:rPr>
          <w:rFonts w:cstheme="minorHAnsi"/>
          <w:lang w:val="el-GR"/>
        </w:rPr>
        <w:t xml:space="preserve">Η </w:t>
      </w:r>
      <w:r w:rsidR="00AF160B">
        <w:rPr>
          <w:rFonts w:cstheme="minorHAnsi"/>
          <w:lang w:val="el-GR"/>
        </w:rPr>
        <w:t xml:space="preserve">παρούσα </w:t>
      </w:r>
      <w:r w:rsidRPr="005A7EFE">
        <w:rPr>
          <w:rFonts w:cstheme="minorHAnsi"/>
          <w:lang w:val="el-GR"/>
        </w:rPr>
        <w:t xml:space="preserve">Πρόσκληση Διμερών Σχέσεων στοχεύει στην υποστήριξη δράσεων που αποσκοπούν </w:t>
      </w:r>
      <w:r w:rsidR="00D67400">
        <w:rPr>
          <w:rFonts w:cstheme="minorHAnsi"/>
          <w:lang w:val="el-GR"/>
        </w:rPr>
        <w:t>στην ενίσχυση</w:t>
      </w:r>
      <w:r w:rsidRPr="005A7EFE">
        <w:rPr>
          <w:rFonts w:cstheme="minorHAnsi"/>
          <w:lang w:val="el-GR"/>
        </w:rPr>
        <w:t xml:space="preserve"> των σχέσεων μεταξύ των </w:t>
      </w:r>
      <w:r w:rsidR="005734F8" w:rsidRPr="005A7EFE">
        <w:rPr>
          <w:rFonts w:cstheme="minorHAnsi"/>
          <w:lang w:val="el-GR"/>
        </w:rPr>
        <w:t>ε</w:t>
      </w:r>
      <w:r w:rsidRPr="005A7EFE">
        <w:rPr>
          <w:rFonts w:cstheme="minorHAnsi"/>
          <w:lang w:val="el-GR"/>
        </w:rPr>
        <w:t xml:space="preserve">λληνικών ΜΚΟ και φορέων </w:t>
      </w:r>
      <w:r w:rsidR="00AF160B">
        <w:rPr>
          <w:rFonts w:cstheme="minorHAnsi"/>
          <w:lang w:val="el-GR"/>
        </w:rPr>
        <w:t>από τις Δ</w:t>
      </w:r>
      <w:r w:rsidRPr="005A7EFE">
        <w:rPr>
          <w:rFonts w:cstheme="minorHAnsi"/>
          <w:lang w:val="el-GR"/>
        </w:rPr>
        <w:t xml:space="preserve">ωρήτριες χώρες (Ισλανδία, Λιχτενστάιν, και Νορβηγία) και στην υποστήριξη του ευρύτερου σκοπού του </w:t>
      </w:r>
      <w:r w:rsidR="00200A76">
        <w:rPr>
          <w:rFonts w:cstheme="minorHAnsi"/>
          <w:lang w:val="el-GR"/>
        </w:rPr>
        <w:t>«</w:t>
      </w:r>
      <w:r w:rsidRPr="005A7EFE">
        <w:rPr>
          <w:rFonts w:cstheme="minorHAnsi"/>
        </w:rPr>
        <w:t>Active</w:t>
      </w:r>
      <w:r w:rsidRPr="005A7EFE">
        <w:rPr>
          <w:rFonts w:cstheme="minorHAnsi"/>
          <w:lang w:val="el-GR"/>
        </w:rPr>
        <w:t xml:space="preserve"> </w:t>
      </w:r>
      <w:r w:rsidRPr="005A7EFE">
        <w:rPr>
          <w:rFonts w:cstheme="minorHAnsi"/>
        </w:rPr>
        <w:t>Citizens</w:t>
      </w:r>
      <w:r w:rsidRPr="005A7EFE">
        <w:rPr>
          <w:rFonts w:cstheme="minorHAnsi"/>
          <w:lang w:val="el-GR"/>
        </w:rPr>
        <w:t xml:space="preserve"> </w:t>
      </w:r>
      <w:r w:rsidRPr="005A7EFE">
        <w:rPr>
          <w:rFonts w:cstheme="minorHAnsi"/>
        </w:rPr>
        <w:t>Fund</w:t>
      </w:r>
      <w:r w:rsidRPr="005A7EFE">
        <w:rPr>
          <w:rFonts w:cstheme="minorHAnsi"/>
          <w:lang w:val="el-GR"/>
        </w:rPr>
        <w:t xml:space="preserve"> στην Ελλάδα</w:t>
      </w:r>
      <w:r w:rsidR="00200A76">
        <w:rPr>
          <w:rFonts w:cstheme="minorHAnsi"/>
          <w:lang w:val="el-GR"/>
        </w:rPr>
        <w:t>»</w:t>
      </w:r>
      <w:r w:rsidRPr="005A7EFE">
        <w:rPr>
          <w:rFonts w:cstheme="minorHAnsi"/>
          <w:lang w:val="el-GR"/>
        </w:rPr>
        <w:t xml:space="preserve">. </w:t>
      </w:r>
    </w:p>
    <w:p w14:paraId="3C86F88E" w14:textId="7208D1B2" w:rsidR="00304D4F" w:rsidRPr="00304D4F" w:rsidRDefault="00304D4F" w:rsidP="00304D4F">
      <w:pPr>
        <w:autoSpaceDE w:val="0"/>
        <w:autoSpaceDN w:val="0"/>
        <w:adjustRightInd w:val="0"/>
        <w:jc w:val="both"/>
        <w:rPr>
          <w:rFonts w:cstheme="minorHAnsi"/>
          <w:lang w:val="el-GR"/>
        </w:rPr>
      </w:pPr>
      <w:r w:rsidRPr="00304D4F">
        <w:rPr>
          <w:rFonts w:cstheme="minorHAnsi"/>
          <w:lang w:val="el-GR"/>
        </w:rPr>
        <w:t xml:space="preserve">Με τον όρο </w:t>
      </w:r>
      <w:r w:rsidRPr="00304D4F">
        <w:rPr>
          <w:rFonts w:cstheme="minorHAnsi"/>
          <w:b/>
          <w:lang w:val="el-GR"/>
        </w:rPr>
        <w:t>διμερής συνεργασία</w:t>
      </w:r>
      <w:r w:rsidRPr="00304D4F">
        <w:rPr>
          <w:rFonts w:cstheme="minorHAnsi"/>
          <w:lang w:val="el-GR"/>
        </w:rPr>
        <w:t xml:space="preserve"> περιγράφεται η διασύνδεση, ανταλλαγή, ενίσχυση της συνεργασίας, και μετάδοση γνώσης, τεχνολογίας, εμπειρίας και καλών πρακτικών μεταξύ ΜΚΟ από την Ελλάδα και φορέων από τις δωρήτριες χώρες. Η αναζήτηση εταίρων για έργα που υλοποιούνται σε συνεργασία με εταίρους από τις δωρήτριες χώρες πριν ή κατά τη διάρκεια προετοιμασίας μια πρότασης έργου, η περαιτέρω ανάπτυξη αυτών των συνεργασιών και η προετοιμασία μιας αίτησης σε συνεργασία με εταίρους από τις δωρήτριες χώρες, συμβάλλουν επίσης στη διμερή συνεργασία. Δράσεις όπως μικρής διάρκειας ανταλλαγές για απόκτηση εμπειρίας και τεχνογνωσίας, συμπεριλαμβανομένων ταξιδιών για πρακτική άσκηση και συμμετοχή σε συνέδρια, σεμινάρια και μικρής διάρκειας εκπαιδευτικά προγράμματα, όπως επίσης και </w:t>
      </w:r>
      <w:r w:rsidRPr="00304D4F">
        <w:rPr>
          <w:rFonts w:cstheme="minorHAnsi"/>
          <w:b/>
          <w:lang w:val="el-GR"/>
        </w:rPr>
        <w:t>εκπαιδευτικά ταξίδια για νέους</w:t>
      </w:r>
      <w:r w:rsidRPr="00622B62">
        <w:rPr>
          <w:rStyle w:val="FootnoteReference"/>
          <w:rFonts w:cstheme="minorHAnsi"/>
          <w:lang w:val="en-GB"/>
        </w:rPr>
        <w:footnoteReference w:id="1"/>
      </w:r>
      <w:r w:rsidRPr="00304D4F">
        <w:rPr>
          <w:rFonts w:cstheme="minorHAnsi"/>
          <w:lang w:val="el-GR"/>
        </w:rPr>
        <w:t xml:space="preserve"> είναι επιλέξιμες δράσεις προς χρηματοδότηση μέσω της πρόσκλησης για Διμερείς Σχέσεις. </w:t>
      </w:r>
    </w:p>
    <w:p w14:paraId="40CE295B" w14:textId="57617BE5" w:rsidR="00806C72" w:rsidRPr="005A7EFE" w:rsidRDefault="00F85130" w:rsidP="005A7EFE">
      <w:pPr>
        <w:autoSpaceDE w:val="0"/>
        <w:autoSpaceDN w:val="0"/>
        <w:adjustRightInd w:val="0"/>
        <w:jc w:val="both"/>
        <w:rPr>
          <w:rFonts w:cstheme="minorHAnsi"/>
          <w:lang w:val="el-GR"/>
        </w:rPr>
      </w:pPr>
      <w:r w:rsidRPr="005A7EFE">
        <w:rPr>
          <w:rFonts w:cstheme="minorHAnsi"/>
          <w:bCs/>
          <w:lang w:val="el-GR"/>
        </w:rPr>
        <w:t>Προτεραιότητ</w:t>
      </w:r>
      <w:r w:rsidR="001F0C74" w:rsidRPr="005A7EFE">
        <w:rPr>
          <w:rFonts w:cstheme="minorHAnsi"/>
          <w:bCs/>
          <w:lang w:val="el-GR"/>
        </w:rPr>
        <w:t xml:space="preserve">α των Διμερών Σχέσεων αποτελεί η ενδυνάμωση και ενίσχυση της αποτελεσματικότητας των ελληνικών ΜΚΟ, καθώς και η ανταλλαγή καλών πρακτικών μεταξύ </w:t>
      </w:r>
      <w:r w:rsidR="002C6ABE">
        <w:rPr>
          <w:rFonts w:cstheme="minorHAnsi"/>
          <w:bCs/>
          <w:lang w:val="el-GR"/>
        </w:rPr>
        <w:t>ελληνικών</w:t>
      </w:r>
      <w:r w:rsidR="001F0C74" w:rsidRPr="005A7EFE">
        <w:rPr>
          <w:rFonts w:cstheme="minorHAnsi"/>
          <w:bCs/>
          <w:lang w:val="el-GR"/>
        </w:rPr>
        <w:t xml:space="preserve"> ΜΚΟ και </w:t>
      </w:r>
      <w:r w:rsidR="002C6ABE">
        <w:rPr>
          <w:rFonts w:cstheme="minorHAnsi"/>
          <w:bCs/>
          <w:lang w:val="el-GR"/>
        </w:rPr>
        <w:t xml:space="preserve">φορέων από τις </w:t>
      </w:r>
      <w:r w:rsidR="003C2E71">
        <w:rPr>
          <w:rFonts w:cstheme="minorHAnsi"/>
          <w:bCs/>
          <w:lang w:val="el-GR"/>
        </w:rPr>
        <w:t>Δ</w:t>
      </w:r>
      <w:r w:rsidR="001F0C74" w:rsidRPr="005A7EFE">
        <w:rPr>
          <w:rFonts w:cstheme="minorHAnsi"/>
          <w:bCs/>
          <w:lang w:val="el-GR"/>
        </w:rPr>
        <w:t>ωρ</w:t>
      </w:r>
      <w:r w:rsidR="002C6ABE">
        <w:rPr>
          <w:rFonts w:cstheme="minorHAnsi"/>
          <w:bCs/>
          <w:lang w:val="el-GR"/>
        </w:rPr>
        <w:t>ή</w:t>
      </w:r>
      <w:r w:rsidR="001F0C74" w:rsidRPr="005A7EFE">
        <w:rPr>
          <w:rFonts w:cstheme="minorHAnsi"/>
          <w:bCs/>
          <w:lang w:val="el-GR"/>
        </w:rPr>
        <w:t>τρ</w:t>
      </w:r>
      <w:r w:rsidR="002C6ABE">
        <w:rPr>
          <w:rFonts w:cstheme="minorHAnsi"/>
          <w:bCs/>
          <w:lang w:val="el-GR"/>
        </w:rPr>
        <w:t>ιες</w:t>
      </w:r>
      <w:r w:rsidR="001F0C74" w:rsidRPr="005A7EFE">
        <w:rPr>
          <w:rFonts w:cstheme="minorHAnsi"/>
          <w:bCs/>
          <w:lang w:val="el-GR"/>
        </w:rPr>
        <w:t xml:space="preserve"> χ</w:t>
      </w:r>
      <w:r w:rsidR="002C6ABE">
        <w:rPr>
          <w:rFonts w:cstheme="minorHAnsi"/>
          <w:bCs/>
          <w:lang w:val="el-GR"/>
        </w:rPr>
        <w:t>ώρες</w:t>
      </w:r>
      <w:r w:rsidR="0040107C" w:rsidRPr="008D2350">
        <w:rPr>
          <w:rFonts w:cstheme="minorHAnsi"/>
          <w:lang w:val="el-GR"/>
        </w:rPr>
        <w:t xml:space="preserve">. </w:t>
      </w:r>
      <w:r w:rsidR="005A4EA6" w:rsidRPr="008D2350">
        <w:rPr>
          <w:rFonts w:cstheme="minorHAnsi"/>
          <w:lang w:val="el-GR"/>
        </w:rPr>
        <w:t>Ιδιαίτερη έμφαση θα δοθεί στους τομείς</w:t>
      </w:r>
      <w:r w:rsidR="00376D5A" w:rsidRPr="008D2350">
        <w:rPr>
          <w:rFonts w:cstheme="minorHAnsi"/>
          <w:lang w:val="el-GR"/>
        </w:rPr>
        <w:t xml:space="preserve"> οι οποίοι είναι άμεσα συνδεδεμένοι με το Πρόγραμμα και συμβάλλουν έμπρακτα στην επίτευξη των </w:t>
      </w:r>
      <w:r w:rsidR="005A4EA6" w:rsidRPr="008D2350">
        <w:rPr>
          <w:rFonts w:cstheme="minorHAnsi"/>
          <w:lang w:val="el-GR"/>
        </w:rPr>
        <w:t xml:space="preserve"> </w:t>
      </w:r>
      <w:r w:rsidR="00376D5A" w:rsidRPr="008D2350">
        <w:rPr>
          <w:rFonts w:cstheme="minorHAnsi"/>
          <w:lang w:val="el-GR"/>
        </w:rPr>
        <w:t>προσδοκώμενων αποτελεσμάτων του</w:t>
      </w:r>
      <w:r w:rsidR="005A4EA6" w:rsidRPr="008D2350">
        <w:rPr>
          <w:rFonts w:cstheme="minorHAnsi"/>
          <w:lang w:val="el-GR"/>
        </w:rPr>
        <w:t>, όπως είναι η συμμετοχή των πολιτών (και ιδιαιτέρω</w:t>
      </w:r>
      <w:r w:rsidR="00310BAC" w:rsidRPr="008D2350">
        <w:rPr>
          <w:rFonts w:cstheme="minorHAnsi"/>
          <w:lang w:val="el-GR"/>
        </w:rPr>
        <w:t>ς</w:t>
      </w:r>
      <w:r w:rsidR="005A4EA6" w:rsidRPr="008D2350">
        <w:rPr>
          <w:rFonts w:cstheme="minorHAnsi"/>
          <w:lang w:val="el-GR"/>
        </w:rPr>
        <w:t xml:space="preserve"> των νέων)</w:t>
      </w:r>
      <w:r w:rsidR="00310BAC" w:rsidRPr="008D2350">
        <w:rPr>
          <w:rFonts w:cstheme="minorHAnsi"/>
          <w:lang w:val="el-GR"/>
        </w:rPr>
        <w:t xml:space="preserve"> </w:t>
      </w:r>
      <w:r w:rsidR="005A4EA6" w:rsidRPr="008D2350">
        <w:rPr>
          <w:rFonts w:cstheme="minorHAnsi"/>
          <w:lang w:val="el-GR"/>
        </w:rPr>
        <w:t>στα κοινά</w:t>
      </w:r>
      <w:r w:rsidR="00310BAC" w:rsidRPr="008D2350">
        <w:rPr>
          <w:rFonts w:cstheme="minorHAnsi"/>
          <w:lang w:val="el-GR"/>
        </w:rPr>
        <w:t xml:space="preserve">; η προάσπιση και προστασία των ανθρωπίνων δικαιωμάτων; </w:t>
      </w:r>
      <w:r w:rsidR="006B1777" w:rsidRPr="008D2350">
        <w:rPr>
          <w:rFonts w:cstheme="minorHAnsi"/>
          <w:lang w:val="el-GR"/>
        </w:rPr>
        <w:t>η</w:t>
      </w:r>
      <w:r w:rsidR="00310BAC" w:rsidRPr="008D2350">
        <w:rPr>
          <w:rFonts w:cstheme="minorHAnsi"/>
          <w:lang w:val="el-GR"/>
        </w:rPr>
        <w:t xml:space="preserve"> ενίσχυση του εποπτικού ρόλου και της συνηγορίας </w:t>
      </w:r>
      <w:r w:rsidR="006B1777" w:rsidRPr="008D2350">
        <w:rPr>
          <w:rFonts w:cstheme="minorHAnsi"/>
          <w:lang w:val="el-GR"/>
        </w:rPr>
        <w:t xml:space="preserve">των φορέων </w:t>
      </w:r>
      <w:r w:rsidR="00310BAC" w:rsidRPr="008D2350">
        <w:rPr>
          <w:rFonts w:cstheme="minorHAnsi"/>
          <w:lang w:val="el-GR"/>
        </w:rPr>
        <w:t>της κοινωνίας των πολιτών</w:t>
      </w:r>
      <w:r w:rsidR="005A4EA6" w:rsidRPr="008D2350">
        <w:rPr>
          <w:rFonts w:cstheme="minorHAnsi"/>
          <w:lang w:val="el-GR"/>
        </w:rPr>
        <w:t xml:space="preserve"> </w:t>
      </w:r>
      <w:r w:rsidR="00310BAC" w:rsidRPr="008D2350">
        <w:rPr>
          <w:rFonts w:cstheme="minorHAnsi"/>
          <w:lang w:val="el-GR"/>
        </w:rPr>
        <w:t xml:space="preserve">(με ιδιαίτερη έμφαση στην </w:t>
      </w:r>
      <w:r w:rsidR="00044477" w:rsidRPr="008D2350">
        <w:rPr>
          <w:rFonts w:cstheme="minorHAnsi"/>
          <w:lang w:val="el-GR"/>
        </w:rPr>
        <w:t>άσκηση επιρροής</w:t>
      </w:r>
      <w:r w:rsidR="00310BAC" w:rsidRPr="008D2350">
        <w:rPr>
          <w:rFonts w:cstheme="minorHAnsi"/>
          <w:lang w:val="el-GR"/>
        </w:rPr>
        <w:t xml:space="preserve"> </w:t>
      </w:r>
      <w:r w:rsidR="00044477" w:rsidRPr="008D2350">
        <w:rPr>
          <w:rFonts w:cstheme="minorHAnsi"/>
          <w:lang w:val="el-GR"/>
        </w:rPr>
        <w:t xml:space="preserve">και πίεσης στους φορείς </w:t>
      </w:r>
      <w:r w:rsidR="00310BAC" w:rsidRPr="008D2350">
        <w:rPr>
          <w:rFonts w:cstheme="minorHAnsi"/>
          <w:lang w:val="el-GR"/>
        </w:rPr>
        <w:t xml:space="preserve">χάραξης πολιτικής και τη συνεργασία με τοπικούς φορείς); </w:t>
      </w:r>
      <w:r w:rsidR="006B1777" w:rsidRPr="008D2350">
        <w:rPr>
          <w:rFonts w:cstheme="minorHAnsi"/>
          <w:lang w:val="el-GR"/>
        </w:rPr>
        <w:t>η</w:t>
      </w:r>
      <w:r w:rsidR="00310BAC" w:rsidRPr="008D2350">
        <w:rPr>
          <w:rFonts w:cstheme="minorHAnsi"/>
          <w:lang w:val="el-GR"/>
        </w:rPr>
        <w:t xml:space="preserve"> ενδυνάμωση των ευπαθών ομάδων (με έμφαση στα ασυνόδευτα ανήλικα και τους </w:t>
      </w:r>
      <w:proofErr w:type="spellStart"/>
      <w:r w:rsidR="00310BAC" w:rsidRPr="008D2350">
        <w:rPr>
          <w:rFonts w:cstheme="minorHAnsi"/>
          <w:lang w:val="el-GR"/>
        </w:rPr>
        <w:t>Ρομά</w:t>
      </w:r>
      <w:proofErr w:type="spellEnd"/>
      <w:r w:rsidR="00310BAC" w:rsidRPr="008D2350">
        <w:rPr>
          <w:rFonts w:cstheme="minorHAnsi"/>
          <w:lang w:val="el-GR"/>
        </w:rPr>
        <w:t xml:space="preserve">); </w:t>
      </w:r>
      <w:r w:rsidR="006B1777" w:rsidRPr="008D2350">
        <w:rPr>
          <w:rFonts w:cstheme="minorHAnsi"/>
          <w:lang w:val="el-GR"/>
        </w:rPr>
        <w:t>η</w:t>
      </w:r>
      <w:r w:rsidR="00310BAC" w:rsidRPr="008D2350">
        <w:rPr>
          <w:rFonts w:cstheme="minorHAnsi"/>
          <w:lang w:val="el-GR"/>
        </w:rPr>
        <w:t xml:space="preserve"> </w:t>
      </w:r>
      <w:r w:rsidR="00376D5A" w:rsidRPr="008D2350">
        <w:rPr>
          <w:rFonts w:cstheme="minorHAnsi"/>
          <w:lang w:val="el-GR"/>
        </w:rPr>
        <w:t>υπο</w:t>
      </w:r>
      <w:r w:rsidR="00310BAC" w:rsidRPr="008D2350">
        <w:rPr>
          <w:rFonts w:cstheme="minorHAnsi"/>
          <w:lang w:val="el-GR"/>
        </w:rPr>
        <w:t xml:space="preserve">στήριξη της ισότητας των φύλων και η ενδυνάμωση των γυναικών, καθώς και </w:t>
      </w:r>
      <w:r w:rsidR="008D2350" w:rsidRPr="008D2350">
        <w:rPr>
          <w:rFonts w:cstheme="minorHAnsi"/>
          <w:lang w:val="el-GR"/>
        </w:rPr>
        <w:t>η</w:t>
      </w:r>
      <w:r w:rsidR="00310BAC" w:rsidRPr="008D2350">
        <w:rPr>
          <w:rFonts w:cstheme="minorHAnsi"/>
          <w:lang w:val="el-GR"/>
        </w:rPr>
        <w:t xml:space="preserve"> ενίσχυση δράσεων καταπολέμ</w:t>
      </w:r>
      <w:r w:rsidR="006B1777" w:rsidRPr="008D2350">
        <w:rPr>
          <w:rFonts w:cstheme="minorHAnsi"/>
          <w:lang w:val="el-GR"/>
        </w:rPr>
        <w:t>η</w:t>
      </w:r>
      <w:r w:rsidR="00310BAC" w:rsidRPr="008D2350">
        <w:rPr>
          <w:rFonts w:cstheme="minorHAnsi"/>
          <w:lang w:val="el-GR"/>
        </w:rPr>
        <w:t xml:space="preserve">σης της </w:t>
      </w:r>
      <w:proofErr w:type="spellStart"/>
      <w:r w:rsidR="00310BAC" w:rsidRPr="008D2350">
        <w:rPr>
          <w:rFonts w:cstheme="minorHAnsi"/>
          <w:lang w:val="el-GR"/>
        </w:rPr>
        <w:t>έμφυλης</w:t>
      </w:r>
      <w:proofErr w:type="spellEnd"/>
      <w:r w:rsidR="00310BAC" w:rsidRPr="008D2350">
        <w:rPr>
          <w:rFonts w:cstheme="minorHAnsi"/>
          <w:lang w:val="el-GR"/>
        </w:rPr>
        <w:t xml:space="preserve"> βίας</w:t>
      </w:r>
      <w:r w:rsidR="00EE35CC" w:rsidRPr="008D2350">
        <w:rPr>
          <w:rFonts w:cstheme="minorHAnsi"/>
          <w:lang w:val="el-GR"/>
        </w:rPr>
        <w:t>.</w:t>
      </w:r>
    </w:p>
    <w:p w14:paraId="0DEC76A7" w14:textId="39E33915" w:rsidR="00806C72" w:rsidRPr="005A7EFE" w:rsidRDefault="00E74324" w:rsidP="000A05D9">
      <w:pPr>
        <w:jc w:val="both"/>
        <w:rPr>
          <w:rFonts w:cstheme="minorHAnsi"/>
          <w:lang w:val="el-GR"/>
        </w:rPr>
      </w:pPr>
      <w:r w:rsidRPr="005A7EFE">
        <w:rPr>
          <w:rFonts w:cstheme="minorHAnsi"/>
          <w:lang w:val="el-GR"/>
        </w:rPr>
        <w:t xml:space="preserve">Κάθε υποστηριζόμενη </w:t>
      </w:r>
      <w:r w:rsidR="00376D5A" w:rsidRPr="005A7EFE">
        <w:rPr>
          <w:rFonts w:cstheme="minorHAnsi"/>
          <w:lang w:val="el-GR"/>
        </w:rPr>
        <w:t>Π</w:t>
      </w:r>
      <w:r w:rsidRPr="005A7EFE">
        <w:rPr>
          <w:rFonts w:cstheme="minorHAnsi"/>
          <w:lang w:val="el-GR"/>
        </w:rPr>
        <w:t>ρωτοβουλία πρέπει να είναι εναρμονισμένη με τα ανάλογα προσδοκώμενα αποτελέσματα τ</w:t>
      </w:r>
      <w:r w:rsidR="00361189" w:rsidRPr="005A7EFE">
        <w:rPr>
          <w:rFonts w:cstheme="minorHAnsi"/>
          <w:lang w:val="el-GR"/>
        </w:rPr>
        <w:t>ης Επιχορήγησης Διμερών Σχέσεων, όπως αυτά περιγράφονται στις αντίστοιχες Οδηγίες, καθώς και να συμπεριλαμβάνει συγκεκριμένους και μετρήσιμους δείκτες</w:t>
      </w:r>
      <w:r w:rsidR="00376D5A" w:rsidRPr="005A7EFE">
        <w:rPr>
          <w:rFonts w:cstheme="minorHAnsi"/>
          <w:lang w:val="el-GR"/>
        </w:rPr>
        <w:t>,</w:t>
      </w:r>
      <w:r w:rsidR="00361189" w:rsidRPr="005A7EFE">
        <w:rPr>
          <w:rFonts w:cstheme="minorHAnsi"/>
          <w:lang w:val="el-GR"/>
        </w:rPr>
        <w:t xml:space="preserve"> ανάλογ</w:t>
      </w:r>
      <w:r w:rsidR="00376D5A" w:rsidRPr="005A7EFE">
        <w:rPr>
          <w:rFonts w:cstheme="minorHAnsi"/>
          <w:lang w:val="el-GR"/>
        </w:rPr>
        <w:t>ους</w:t>
      </w:r>
      <w:r w:rsidR="00361189" w:rsidRPr="005A7EFE">
        <w:rPr>
          <w:rFonts w:cstheme="minorHAnsi"/>
          <w:lang w:val="el-GR"/>
        </w:rPr>
        <w:t xml:space="preserve"> με τη φύση και τους στόχους της εκάστοτε </w:t>
      </w:r>
      <w:r w:rsidR="00376D5A" w:rsidRPr="005A7EFE">
        <w:rPr>
          <w:rFonts w:cstheme="minorHAnsi"/>
          <w:lang w:val="el-GR"/>
        </w:rPr>
        <w:t>Π</w:t>
      </w:r>
      <w:r w:rsidR="00361189" w:rsidRPr="005A7EFE">
        <w:rPr>
          <w:rFonts w:cstheme="minorHAnsi"/>
          <w:lang w:val="el-GR"/>
        </w:rPr>
        <w:t>ρωτοβουλίας.</w:t>
      </w:r>
      <w:r w:rsidRPr="005A7EFE">
        <w:rPr>
          <w:rFonts w:cstheme="minorHAnsi"/>
          <w:lang w:val="el-GR"/>
        </w:rPr>
        <w:t xml:space="preserve">  </w:t>
      </w:r>
      <w:r w:rsidR="00361189" w:rsidRPr="005A7EFE">
        <w:rPr>
          <w:rFonts w:cstheme="minorHAnsi"/>
          <w:lang w:val="el-GR"/>
        </w:rPr>
        <w:t xml:space="preserve">Για περισσότερες </w:t>
      </w:r>
      <w:r w:rsidR="00361189" w:rsidRPr="005A7EFE">
        <w:rPr>
          <w:rFonts w:cstheme="minorHAnsi"/>
          <w:lang w:val="el-GR"/>
        </w:rPr>
        <w:lastRenderedPageBreak/>
        <w:t>λεπτομέρειες αναφορικά με τα προσδοκώμενα αποτελέσματα και τους δείκτες, μπορείτε να συμβουλευτείτε το Άρθρο 3 των Οδηγιών για την Επιχορήγηση</w:t>
      </w:r>
      <w:r w:rsidR="006A1927" w:rsidRPr="005A7EFE">
        <w:rPr>
          <w:rFonts w:cstheme="minorHAnsi"/>
          <w:lang w:val="el-GR"/>
        </w:rPr>
        <w:t xml:space="preserve"> Πρωτοβουλιών</w:t>
      </w:r>
      <w:r w:rsidR="00361189" w:rsidRPr="005A7EFE">
        <w:rPr>
          <w:rFonts w:cstheme="minorHAnsi"/>
          <w:lang w:val="el-GR"/>
        </w:rPr>
        <w:t xml:space="preserve"> Διμερών Σχέσεων. </w:t>
      </w:r>
    </w:p>
    <w:p w14:paraId="7DF0CAA3" w14:textId="6C802E5D" w:rsidR="00806C72" w:rsidRPr="005A7EFE" w:rsidRDefault="007D4502" w:rsidP="000A05D9">
      <w:pPr>
        <w:jc w:val="both"/>
        <w:rPr>
          <w:rFonts w:cstheme="minorHAnsi"/>
          <w:lang w:val="el-GR"/>
        </w:rPr>
      </w:pPr>
      <w:r>
        <w:rPr>
          <w:rFonts w:cstheme="minorHAnsi"/>
          <w:lang w:val="el-GR"/>
        </w:rPr>
        <w:t xml:space="preserve">Ο Διαχειριστής Επιχορήγησης του </w:t>
      </w:r>
      <w:r w:rsidR="0038252D">
        <w:rPr>
          <w:rFonts w:cstheme="minorHAnsi"/>
          <w:lang w:val="el-GR"/>
        </w:rPr>
        <w:t>Πρ</w:t>
      </w:r>
      <w:r>
        <w:rPr>
          <w:rFonts w:cstheme="minorHAnsi"/>
          <w:lang w:val="el-GR"/>
        </w:rPr>
        <w:t>ο</w:t>
      </w:r>
      <w:r w:rsidR="0038252D">
        <w:rPr>
          <w:rFonts w:cstheme="minorHAnsi"/>
          <w:lang w:val="el-GR"/>
        </w:rPr>
        <w:t>γρ</w:t>
      </w:r>
      <w:r>
        <w:rPr>
          <w:rFonts w:cstheme="minorHAnsi"/>
          <w:lang w:val="el-GR"/>
        </w:rPr>
        <w:t>ά</w:t>
      </w:r>
      <w:r w:rsidR="0038252D">
        <w:rPr>
          <w:rFonts w:cstheme="minorHAnsi"/>
          <w:lang w:val="el-GR"/>
        </w:rPr>
        <w:t>μμα</w:t>
      </w:r>
      <w:r>
        <w:rPr>
          <w:rFonts w:cstheme="minorHAnsi"/>
          <w:lang w:val="el-GR"/>
        </w:rPr>
        <w:t>τος</w:t>
      </w:r>
      <w:r w:rsidR="0038252D">
        <w:rPr>
          <w:rFonts w:cstheme="minorHAnsi"/>
          <w:lang w:val="el-GR"/>
        </w:rPr>
        <w:t xml:space="preserve"> </w:t>
      </w:r>
      <w:r w:rsidR="00806C72" w:rsidRPr="005A7EFE">
        <w:rPr>
          <w:rFonts w:cstheme="minorHAnsi"/>
        </w:rPr>
        <w:t>Active</w:t>
      </w:r>
      <w:r w:rsidR="00806C72" w:rsidRPr="005A7EFE">
        <w:rPr>
          <w:rFonts w:cstheme="minorHAnsi"/>
          <w:lang w:val="el-GR"/>
        </w:rPr>
        <w:t xml:space="preserve"> </w:t>
      </w:r>
      <w:r w:rsidR="00806C72" w:rsidRPr="005A7EFE">
        <w:rPr>
          <w:rFonts w:cstheme="minorHAnsi"/>
        </w:rPr>
        <w:t>Citizens</w:t>
      </w:r>
      <w:r w:rsidR="00806C72" w:rsidRPr="005A7EFE">
        <w:rPr>
          <w:rFonts w:cstheme="minorHAnsi"/>
          <w:lang w:val="el-GR"/>
        </w:rPr>
        <w:t xml:space="preserve"> </w:t>
      </w:r>
      <w:r w:rsidR="00806C72" w:rsidRPr="005A7EFE">
        <w:rPr>
          <w:rFonts w:cstheme="minorHAnsi"/>
        </w:rPr>
        <w:t>Fund</w:t>
      </w:r>
      <w:r w:rsidR="00806C72" w:rsidRPr="005A7EFE">
        <w:rPr>
          <w:rFonts w:cstheme="minorHAnsi"/>
          <w:lang w:val="el-GR"/>
        </w:rPr>
        <w:t xml:space="preserve"> </w:t>
      </w:r>
      <w:r w:rsidR="00945046" w:rsidRPr="005A7EFE">
        <w:rPr>
          <w:rFonts w:cstheme="minorHAnsi"/>
          <w:lang w:val="el-GR"/>
        </w:rPr>
        <w:t>στην Ελλάδα, η</w:t>
      </w:r>
      <w:r w:rsidR="00806C72" w:rsidRPr="005A7EFE">
        <w:rPr>
          <w:rFonts w:cstheme="minorHAnsi"/>
          <w:lang w:val="el-GR"/>
        </w:rPr>
        <w:t xml:space="preserve"> </w:t>
      </w:r>
      <w:r w:rsidR="00806C72" w:rsidRPr="0038252D">
        <w:rPr>
          <w:rFonts w:cstheme="minorHAnsi"/>
        </w:rPr>
        <w:t>Norwegian</w:t>
      </w:r>
      <w:r w:rsidR="00806C72" w:rsidRPr="0038252D">
        <w:rPr>
          <w:rFonts w:cstheme="minorHAnsi"/>
          <w:lang w:val="el-GR"/>
        </w:rPr>
        <w:t xml:space="preserve"> </w:t>
      </w:r>
      <w:r w:rsidR="00806C72" w:rsidRPr="0038252D">
        <w:rPr>
          <w:rFonts w:cstheme="minorHAnsi"/>
        </w:rPr>
        <w:t>Helsinki</w:t>
      </w:r>
      <w:r w:rsidR="00806C72" w:rsidRPr="0038252D">
        <w:rPr>
          <w:rFonts w:cstheme="minorHAnsi"/>
          <w:lang w:val="el-GR"/>
        </w:rPr>
        <w:t xml:space="preserve"> </w:t>
      </w:r>
      <w:r w:rsidR="00806C72" w:rsidRPr="0038252D">
        <w:rPr>
          <w:rFonts w:cstheme="minorHAnsi"/>
        </w:rPr>
        <w:t>Committee</w:t>
      </w:r>
      <w:r w:rsidR="00806C72" w:rsidRPr="005A7EFE">
        <w:rPr>
          <w:rFonts w:cstheme="minorHAnsi"/>
          <w:lang w:val="el-GR"/>
        </w:rPr>
        <w:t xml:space="preserve"> (</w:t>
      </w:r>
      <w:hyperlink r:id="rId8" w:history="1">
        <w:r w:rsidR="00806C72" w:rsidRPr="005A7EFE">
          <w:rPr>
            <w:rStyle w:val="Hyperlink"/>
            <w:rFonts w:cstheme="minorHAnsi"/>
          </w:rPr>
          <w:t>http</w:t>
        </w:r>
        <w:r w:rsidR="00806C72" w:rsidRPr="005A7EFE">
          <w:rPr>
            <w:rStyle w:val="Hyperlink"/>
            <w:rFonts w:cstheme="minorHAnsi"/>
            <w:lang w:val="el-GR"/>
          </w:rPr>
          <w:t>://</w:t>
        </w:r>
        <w:r w:rsidR="00806C72" w:rsidRPr="005A7EFE">
          <w:rPr>
            <w:rStyle w:val="Hyperlink"/>
            <w:rFonts w:cstheme="minorHAnsi"/>
          </w:rPr>
          <w:t>www</w:t>
        </w:r>
        <w:r w:rsidR="00806C72" w:rsidRPr="005A7EFE">
          <w:rPr>
            <w:rStyle w:val="Hyperlink"/>
            <w:rFonts w:cstheme="minorHAnsi"/>
            <w:lang w:val="el-GR"/>
          </w:rPr>
          <w:t>.</w:t>
        </w:r>
        <w:r w:rsidR="00806C72" w:rsidRPr="005A7EFE">
          <w:rPr>
            <w:rStyle w:val="Hyperlink"/>
            <w:rFonts w:cstheme="minorHAnsi"/>
          </w:rPr>
          <w:t>ngonorway</w:t>
        </w:r>
        <w:r w:rsidR="00806C72" w:rsidRPr="005A7EFE">
          <w:rPr>
            <w:rStyle w:val="Hyperlink"/>
            <w:rFonts w:cstheme="minorHAnsi"/>
            <w:lang w:val="el-GR"/>
          </w:rPr>
          <w:t>.</w:t>
        </w:r>
        <w:r w:rsidR="00806C72" w:rsidRPr="005A7EFE">
          <w:rPr>
            <w:rStyle w:val="Hyperlink"/>
            <w:rFonts w:cstheme="minorHAnsi"/>
          </w:rPr>
          <w:t>org</w:t>
        </w:r>
      </w:hyperlink>
      <w:r w:rsidR="00806C72" w:rsidRPr="005A7EFE">
        <w:rPr>
          <w:rFonts w:cstheme="minorHAnsi"/>
          <w:lang w:val="el-GR"/>
        </w:rPr>
        <w:t xml:space="preserve">, </w:t>
      </w:r>
      <w:hyperlink r:id="rId9" w:history="1">
        <w:r w:rsidR="00806C72" w:rsidRPr="005A7EFE">
          <w:rPr>
            <w:rStyle w:val="Hyperlink"/>
            <w:rFonts w:cstheme="minorHAnsi"/>
          </w:rPr>
          <w:t>http</w:t>
        </w:r>
        <w:r w:rsidR="00806C72" w:rsidRPr="005A7EFE">
          <w:rPr>
            <w:rStyle w:val="Hyperlink"/>
            <w:rFonts w:cstheme="minorHAnsi"/>
            <w:lang w:val="el-GR"/>
          </w:rPr>
          <w:t>://</w:t>
        </w:r>
        <w:r w:rsidR="00806C72" w:rsidRPr="005A7EFE">
          <w:rPr>
            <w:rStyle w:val="Hyperlink"/>
            <w:rFonts w:cstheme="minorHAnsi"/>
          </w:rPr>
          <w:t>www</w:t>
        </w:r>
        <w:r w:rsidR="00806C72" w:rsidRPr="005A7EFE">
          <w:rPr>
            <w:rStyle w:val="Hyperlink"/>
            <w:rFonts w:cstheme="minorHAnsi"/>
            <w:lang w:val="el-GR"/>
          </w:rPr>
          <w:t>.</w:t>
        </w:r>
        <w:r w:rsidR="00806C72" w:rsidRPr="005A7EFE">
          <w:rPr>
            <w:rStyle w:val="Hyperlink"/>
            <w:rFonts w:cstheme="minorHAnsi"/>
          </w:rPr>
          <w:t>nhc</w:t>
        </w:r>
        <w:r w:rsidR="00806C72" w:rsidRPr="005A7EFE">
          <w:rPr>
            <w:rStyle w:val="Hyperlink"/>
            <w:rFonts w:cstheme="minorHAnsi"/>
            <w:lang w:val="el-GR"/>
          </w:rPr>
          <w:t>.</w:t>
        </w:r>
        <w:r w:rsidR="00806C72" w:rsidRPr="005A7EFE">
          <w:rPr>
            <w:rStyle w:val="Hyperlink"/>
            <w:rFonts w:cstheme="minorHAnsi"/>
          </w:rPr>
          <w:t>no</w:t>
        </w:r>
        <w:r w:rsidR="00806C72" w:rsidRPr="005A7EFE">
          <w:rPr>
            <w:rStyle w:val="Hyperlink"/>
            <w:rFonts w:cstheme="minorHAnsi"/>
            <w:lang w:val="el-GR"/>
          </w:rPr>
          <w:t>/</w:t>
        </w:r>
        <w:r w:rsidR="00806C72" w:rsidRPr="005A7EFE">
          <w:rPr>
            <w:rStyle w:val="Hyperlink"/>
            <w:rFonts w:cstheme="minorHAnsi"/>
          </w:rPr>
          <w:t>en</w:t>
        </w:r>
        <w:r w:rsidR="00806C72" w:rsidRPr="005A7EFE">
          <w:rPr>
            <w:rStyle w:val="Hyperlink"/>
            <w:rFonts w:cstheme="minorHAnsi"/>
            <w:lang w:val="el-GR"/>
          </w:rPr>
          <w:t>/</w:t>
        </w:r>
      </w:hyperlink>
      <w:r w:rsidR="00806C72" w:rsidRPr="005A7EFE">
        <w:rPr>
          <w:rFonts w:cstheme="minorHAnsi"/>
          <w:lang w:val="el-GR"/>
        </w:rPr>
        <w:t xml:space="preserve">) </w:t>
      </w:r>
      <w:r w:rsidR="00945046" w:rsidRPr="005A7EFE">
        <w:rPr>
          <w:rFonts w:cstheme="minorHAnsi"/>
          <w:lang w:val="el-GR"/>
        </w:rPr>
        <w:t xml:space="preserve">και το </w:t>
      </w:r>
      <w:r w:rsidR="00806C72" w:rsidRPr="0038252D">
        <w:rPr>
          <w:rFonts w:cstheme="minorHAnsi"/>
        </w:rPr>
        <w:t>Icelandic</w:t>
      </w:r>
      <w:r w:rsidR="00806C72" w:rsidRPr="0038252D">
        <w:rPr>
          <w:rFonts w:cstheme="minorHAnsi"/>
          <w:lang w:val="el-GR"/>
        </w:rPr>
        <w:t xml:space="preserve"> </w:t>
      </w:r>
      <w:r w:rsidR="00806C72" w:rsidRPr="0038252D">
        <w:rPr>
          <w:rFonts w:cstheme="minorHAnsi"/>
        </w:rPr>
        <w:t>Human</w:t>
      </w:r>
      <w:r w:rsidR="00806C72" w:rsidRPr="0038252D">
        <w:rPr>
          <w:rFonts w:cstheme="minorHAnsi"/>
          <w:lang w:val="el-GR"/>
        </w:rPr>
        <w:t xml:space="preserve"> </w:t>
      </w:r>
      <w:r w:rsidR="00806C72" w:rsidRPr="0038252D">
        <w:rPr>
          <w:rFonts w:cstheme="minorHAnsi"/>
        </w:rPr>
        <w:t>Rights</w:t>
      </w:r>
      <w:r w:rsidR="00806C72" w:rsidRPr="0038252D">
        <w:rPr>
          <w:rFonts w:cstheme="minorHAnsi"/>
          <w:lang w:val="el-GR"/>
        </w:rPr>
        <w:t xml:space="preserve"> </w:t>
      </w:r>
      <w:r w:rsidR="00806C72" w:rsidRPr="0038252D">
        <w:rPr>
          <w:rFonts w:cstheme="minorHAnsi"/>
        </w:rPr>
        <w:t>Centre</w:t>
      </w:r>
      <w:r w:rsidR="00806C72" w:rsidRPr="005A7EFE">
        <w:rPr>
          <w:rFonts w:cstheme="minorHAnsi"/>
          <w:lang w:val="el-GR"/>
        </w:rPr>
        <w:t xml:space="preserve"> (</w:t>
      </w:r>
      <w:hyperlink r:id="rId10" w:history="1">
        <w:r w:rsidR="00806C72" w:rsidRPr="005A7EFE">
          <w:rPr>
            <w:rStyle w:val="Hyperlink"/>
            <w:rFonts w:cstheme="minorHAnsi"/>
          </w:rPr>
          <w:t>http</w:t>
        </w:r>
        <w:r w:rsidR="00806C72" w:rsidRPr="005A7EFE">
          <w:rPr>
            <w:rStyle w:val="Hyperlink"/>
            <w:rFonts w:cstheme="minorHAnsi"/>
            <w:lang w:val="el-GR"/>
          </w:rPr>
          <w:t>://</w:t>
        </w:r>
        <w:r w:rsidR="00806C72" w:rsidRPr="005A7EFE">
          <w:rPr>
            <w:rStyle w:val="Hyperlink"/>
            <w:rFonts w:cstheme="minorHAnsi"/>
          </w:rPr>
          <w:t>www</w:t>
        </w:r>
        <w:r w:rsidR="00806C72" w:rsidRPr="005A7EFE">
          <w:rPr>
            <w:rStyle w:val="Hyperlink"/>
            <w:rFonts w:cstheme="minorHAnsi"/>
            <w:lang w:val="el-GR"/>
          </w:rPr>
          <w:t>.</w:t>
        </w:r>
        <w:proofErr w:type="spellStart"/>
        <w:r w:rsidR="00806C72" w:rsidRPr="005A7EFE">
          <w:rPr>
            <w:rStyle w:val="Hyperlink"/>
            <w:rFonts w:cstheme="minorHAnsi"/>
          </w:rPr>
          <w:t>humanrights</w:t>
        </w:r>
        <w:proofErr w:type="spellEnd"/>
        <w:r w:rsidR="00806C72" w:rsidRPr="005A7EFE">
          <w:rPr>
            <w:rStyle w:val="Hyperlink"/>
            <w:rFonts w:cstheme="minorHAnsi"/>
            <w:lang w:val="el-GR"/>
          </w:rPr>
          <w:t>.</w:t>
        </w:r>
        <w:r w:rsidR="00806C72" w:rsidRPr="005A7EFE">
          <w:rPr>
            <w:rStyle w:val="Hyperlink"/>
            <w:rFonts w:cstheme="minorHAnsi"/>
          </w:rPr>
          <w:t>is</w:t>
        </w:r>
        <w:r w:rsidR="00806C72" w:rsidRPr="005A7EFE">
          <w:rPr>
            <w:rStyle w:val="Hyperlink"/>
            <w:rFonts w:cstheme="minorHAnsi"/>
            <w:lang w:val="el-GR"/>
          </w:rPr>
          <w:t>/</w:t>
        </w:r>
        <w:proofErr w:type="spellStart"/>
        <w:r w:rsidR="00806C72" w:rsidRPr="005A7EFE">
          <w:rPr>
            <w:rStyle w:val="Hyperlink"/>
            <w:rFonts w:cstheme="minorHAnsi"/>
          </w:rPr>
          <w:t>en</w:t>
        </w:r>
        <w:proofErr w:type="spellEnd"/>
      </w:hyperlink>
      <w:r w:rsidR="00806C72" w:rsidRPr="005A7EFE">
        <w:rPr>
          <w:rFonts w:cstheme="minorHAnsi"/>
          <w:lang w:val="el-GR"/>
        </w:rPr>
        <w:t xml:space="preserve">) </w:t>
      </w:r>
      <w:r w:rsidR="00945046" w:rsidRPr="005A7EFE">
        <w:rPr>
          <w:rFonts w:cstheme="minorHAnsi"/>
          <w:lang w:val="el-GR"/>
        </w:rPr>
        <w:t>θα διευκολύνουν την επικοινωνία και την θέσπιση πρωτοβουλιών συνεργασίας μεταξύ των ελληνικών ΜΚΟ και των φορέων από τις δωρήτριες χώρες.</w:t>
      </w:r>
    </w:p>
    <w:p w14:paraId="7A1EC337" w14:textId="77777777" w:rsidR="00DE3C78" w:rsidRPr="00DE3C78" w:rsidRDefault="00DE3C78" w:rsidP="00DE3C78">
      <w:pPr>
        <w:jc w:val="both"/>
        <w:rPr>
          <w:rFonts w:cstheme="minorHAnsi"/>
          <w:lang w:val="el-GR"/>
        </w:rPr>
      </w:pPr>
      <w:r w:rsidRPr="00DE3C78">
        <w:rPr>
          <w:rFonts w:cstheme="minorHAnsi"/>
          <w:lang w:val="el-GR"/>
        </w:rPr>
        <w:t>Μια βάση δεδομένων για αναζήτηση εταίρων (</w:t>
      </w:r>
      <w:hyperlink r:id="rId11" w:history="1">
        <w:r w:rsidRPr="00ED0AD2">
          <w:rPr>
            <w:rStyle w:val="Hyperlink"/>
            <w:rFonts w:cstheme="minorHAnsi"/>
          </w:rPr>
          <w:t>https</w:t>
        </w:r>
        <w:r w:rsidRPr="00DE3C78">
          <w:rPr>
            <w:rStyle w:val="Hyperlink"/>
            <w:rFonts w:cstheme="minorHAnsi"/>
            <w:lang w:val="el-GR"/>
          </w:rPr>
          <w:t>://</w:t>
        </w:r>
        <w:proofErr w:type="spellStart"/>
        <w:r w:rsidRPr="00ED0AD2">
          <w:rPr>
            <w:rStyle w:val="Hyperlink"/>
            <w:rFonts w:cstheme="minorHAnsi"/>
          </w:rPr>
          <w:t>ngonorway</w:t>
        </w:r>
        <w:proofErr w:type="spellEnd"/>
        <w:r w:rsidRPr="00DE3C78">
          <w:rPr>
            <w:rStyle w:val="Hyperlink"/>
            <w:rFonts w:cstheme="minorHAnsi"/>
            <w:lang w:val="el-GR"/>
          </w:rPr>
          <w:t>.</w:t>
        </w:r>
        <w:r w:rsidRPr="00ED0AD2">
          <w:rPr>
            <w:rStyle w:val="Hyperlink"/>
            <w:rFonts w:cstheme="minorHAnsi"/>
          </w:rPr>
          <w:t>org</w:t>
        </w:r>
        <w:r w:rsidRPr="00DE3C78">
          <w:rPr>
            <w:rStyle w:val="Hyperlink"/>
            <w:rFonts w:cstheme="minorHAnsi"/>
            <w:lang w:val="el-GR"/>
          </w:rPr>
          <w:t>/</w:t>
        </w:r>
        <w:r w:rsidRPr="00ED0AD2">
          <w:rPr>
            <w:rStyle w:val="Hyperlink"/>
            <w:rFonts w:cstheme="minorHAnsi"/>
          </w:rPr>
          <w:t>partners</w:t>
        </w:r>
        <w:r w:rsidRPr="00DE3C78">
          <w:rPr>
            <w:rStyle w:val="Hyperlink"/>
            <w:rFonts w:cstheme="minorHAnsi"/>
            <w:lang w:val="el-GR"/>
          </w:rPr>
          <w:t>/</w:t>
        </w:r>
      </w:hyperlink>
      <w:r w:rsidRPr="00DE3C78">
        <w:rPr>
          <w:rFonts w:cstheme="minorHAnsi"/>
          <w:lang w:val="el-GR"/>
        </w:rPr>
        <w:t xml:space="preserve">) έχει δημιουργηθεί από τη </w:t>
      </w:r>
      <w:r w:rsidRPr="00ED0AD2">
        <w:rPr>
          <w:rFonts w:cstheme="minorHAnsi"/>
        </w:rPr>
        <w:t>Norwegian</w:t>
      </w:r>
      <w:r w:rsidRPr="00DE3C78">
        <w:rPr>
          <w:rFonts w:cstheme="minorHAnsi"/>
          <w:lang w:val="el-GR"/>
        </w:rPr>
        <w:t xml:space="preserve"> </w:t>
      </w:r>
      <w:r w:rsidRPr="00ED0AD2">
        <w:rPr>
          <w:rFonts w:cstheme="minorHAnsi"/>
        </w:rPr>
        <w:t>Helsinki</w:t>
      </w:r>
      <w:r w:rsidRPr="00DE3C78">
        <w:rPr>
          <w:rFonts w:cstheme="minorHAnsi"/>
          <w:lang w:val="el-GR"/>
        </w:rPr>
        <w:t xml:space="preserve"> </w:t>
      </w:r>
      <w:r w:rsidRPr="00ED0AD2">
        <w:rPr>
          <w:rFonts w:cstheme="minorHAnsi"/>
        </w:rPr>
        <w:t>Committee</w:t>
      </w:r>
      <w:r w:rsidRPr="00DE3C78">
        <w:rPr>
          <w:rFonts w:cstheme="minorHAnsi"/>
          <w:lang w:val="el-GR"/>
        </w:rPr>
        <w:t xml:space="preserve"> με σκοπό να διευκολυνθεί η αναζήτηση πιθανών εταίρων. Οι δυνητικοί αιτούντες καλούνται να εγγραφούν και να προσθέσουν μια σύντομη περιγραφή σχετικά με την οργάνωσή τους και να αναζητήσουν πιθανούς εταίρους μεταξύ ενδιαφερομένων νορβηγικών φορέων, ΜΚΟ, δήμων, εταιρειών, κλπ.</w:t>
      </w:r>
    </w:p>
    <w:p w14:paraId="16AE6F76" w14:textId="1212A14F" w:rsidR="00BC2B21" w:rsidRPr="005A7EFE" w:rsidRDefault="00BC2B21" w:rsidP="007D01E6">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 xml:space="preserve">2. </w:t>
      </w:r>
      <w:r w:rsidR="005033A6" w:rsidRPr="005A7EFE">
        <w:rPr>
          <w:rFonts w:asciiTheme="minorHAnsi" w:hAnsiTheme="minorHAnsi" w:cstheme="minorHAnsi"/>
          <w:sz w:val="28"/>
          <w:szCs w:val="28"/>
          <w:lang w:val="el-GR"/>
        </w:rPr>
        <w:t>Επιλέξιμοι Υποψήφιοι</w:t>
      </w:r>
    </w:p>
    <w:p w14:paraId="614EFBBA" w14:textId="77777777" w:rsidR="00220123" w:rsidRDefault="00220123" w:rsidP="000A05D9">
      <w:pPr>
        <w:jc w:val="both"/>
        <w:rPr>
          <w:rFonts w:cstheme="minorHAnsi"/>
          <w:lang w:val="el-GR"/>
        </w:rPr>
      </w:pPr>
    </w:p>
    <w:p w14:paraId="3CF6BBA3" w14:textId="69E6D5A8" w:rsidR="00BC2B21" w:rsidRPr="005A7EFE" w:rsidRDefault="005033A6" w:rsidP="000A05D9">
      <w:pPr>
        <w:jc w:val="both"/>
        <w:rPr>
          <w:rFonts w:cstheme="minorHAnsi"/>
          <w:lang w:val="el-GR"/>
        </w:rPr>
      </w:pPr>
      <w:r w:rsidRPr="005A7EFE">
        <w:rPr>
          <w:rFonts w:cstheme="minorHAnsi"/>
          <w:lang w:val="el-GR"/>
        </w:rPr>
        <w:t xml:space="preserve">Οι </w:t>
      </w:r>
      <w:r w:rsidR="00376D5A" w:rsidRPr="005A7EFE">
        <w:rPr>
          <w:rFonts w:cstheme="minorHAnsi"/>
          <w:lang w:val="el-GR"/>
        </w:rPr>
        <w:t>υποψήφιοι</w:t>
      </w:r>
      <w:r w:rsidRPr="005A7EFE">
        <w:rPr>
          <w:rFonts w:cstheme="minorHAnsi"/>
          <w:lang w:val="el-GR"/>
        </w:rPr>
        <w:t xml:space="preserve"> για </w:t>
      </w:r>
      <w:r w:rsidR="00220123">
        <w:rPr>
          <w:rFonts w:cstheme="minorHAnsi"/>
          <w:lang w:val="el-GR"/>
        </w:rPr>
        <w:t>επιχορήγηση</w:t>
      </w:r>
      <w:r w:rsidR="00220123" w:rsidRPr="005A7EFE">
        <w:rPr>
          <w:rFonts w:cstheme="minorHAnsi"/>
          <w:lang w:val="el-GR"/>
        </w:rPr>
        <w:t xml:space="preserve"> </w:t>
      </w:r>
      <w:r w:rsidRPr="005A7EFE">
        <w:rPr>
          <w:rFonts w:cstheme="minorHAnsi"/>
          <w:lang w:val="el-GR"/>
        </w:rPr>
        <w:t>πρωτοβουλιών διμερών σχέσεων, πρέπει να συμμορφώνονται με τους γενικούς όρους του Προγράμματος, όπως αυτοί περιγράφονται στις Οδηγίες για την Επιχορήγηση</w:t>
      </w:r>
      <w:r w:rsidR="006A1927" w:rsidRPr="005A7EFE">
        <w:rPr>
          <w:rFonts w:cstheme="minorHAnsi"/>
          <w:lang w:val="el-GR"/>
        </w:rPr>
        <w:t xml:space="preserve"> </w:t>
      </w:r>
      <w:r w:rsidR="0096692F">
        <w:rPr>
          <w:rFonts w:cstheme="minorHAnsi"/>
          <w:lang w:val="el-GR"/>
        </w:rPr>
        <w:t>Δ</w:t>
      </w:r>
      <w:r w:rsidRPr="005A7EFE">
        <w:rPr>
          <w:rFonts w:cstheme="minorHAnsi"/>
          <w:lang w:val="el-GR"/>
        </w:rPr>
        <w:t xml:space="preserve">ιμερών Σχέσεων, </w:t>
      </w:r>
      <w:r w:rsidR="00C456BB" w:rsidRPr="005A7EFE">
        <w:rPr>
          <w:rFonts w:cstheme="minorHAnsi"/>
          <w:lang w:val="el-GR"/>
        </w:rPr>
        <w:t xml:space="preserve">και </w:t>
      </w:r>
      <w:r w:rsidR="00677887" w:rsidRPr="005A7EFE">
        <w:rPr>
          <w:rFonts w:cstheme="minorHAnsi"/>
          <w:lang w:val="el-GR"/>
        </w:rPr>
        <w:t xml:space="preserve">συγκεκριμένα </w:t>
      </w:r>
      <w:r w:rsidR="0096692F">
        <w:rPr>
          <w:rFonts w:cstheme="minorHAnsi"/>
          <w:lang w:val="el-GR"/>
        </w:rPr>
        <w:t>να πληρούν</w:t>
      </w:r>
      <w:r w:rsidR="00677887" w:rsidRPr="005A7EFE">
        <w:rPr>
          <w:rFonts w:cstheme="minorHAnsi"/>
          <w:lang w:val="el-GR"/>
        </w:rPr>
        <w:t xml:space="preserve"> </w:t>
      </w:r>
      <w:r w:rsidR="00C456BB" w:rsidRPr="005A7EFE">
        <w:rPr>
          <w:rFonts w:cstheme="minorHAnsi"/>
          <w:lang w:val="el-GR"/>
        </w:rPr>
        <w:t xml:space="preserve">τα </w:t>
      </w:r>
      <w:r w:rsidR="00F57C32" w:rsidRPr="005A7EFE">
        <w:rPr>
          <w:rFonts w:cstheme="minorHAnsi"/>
          <w:lang w:val="el-GR"/>
        </w:rPr>
        <w:t xml:space="preserve">διοικητικά κριτήρια και τα </w:t>
      </w:r>
      <w:r w:rsidR="00C456BB" w:rsidRPr="005A7EFE">
        <w:rPr>
          <w:rFonts w:cstheme="minorHAnsi"/>
          <w:lang w:val="el-GR"/>
        </w:rPr>
        <w:t>κριτήρια επιλεξιμότητας</w:t>
      </w:r>
      <w:r w:rsidR="00F57C32" w:rsidRPr="005A7EFE">
        <w:rPr>
          <w:rFonts w:cstheme="minorHAnsi"/>
          <w:lang w:val="el-GR"/>
        </w:rPr>
        <w:t>,</w:t>
      </w:r>
      <w:r w:rsidR="00C456BB" w:rsidRPr="005A7EFE">
        <w:rPr>
          <w:rFonts w:cstheme="minorHAnsi"/>
          <w:lang w:val="el-GR"/>
        </w:rPr>
        <w:t xml:space="preserve"> όπως αυτά περιγράφονται στο Άρθρο 2</w:t>
      </w:r>
      <w:r w:rsidRPr="005A7EFE">
        <w:rPr>
          <w:rFonts w:cstheme="minorHAnsi"/>
          <w:lang w:val="el-GR"/>
        </w:rPr>
        <w:t xml:space="preserve"> </w:t>
      </w:r>
      <w:r w:rsidR="00220123">
        <w:rPr>
          <w:rFonts w:cstheme="minorHAnsi"/>
          <w:lang w:val="el-GR"/>
        </w:rPr>
        <w:t>των Οδηγιών</w:t>
      </w:r>
      <w:r w:rsidR="00F57C32" w:rsidRPr="005A7EFE">
        <w:rPr>
          <w:rFonts w:cstheme="minorHAnsi"/>
          <w:lang w:val="el-GR"/>
        </w:rPr>
        <w:t>.</w:t>
      </w:r>
    </w:p>
    <w:p w14:paraId="608937C7" w14:textId="37058259" w:rsidR="00BC2B21" w:rsidRPr="005A7EFE" w:rsidRDefault="00F57C32" w:rsidP="000A05D9">
      <w:pPr>
        <w:jc w:val="both"/>
        <w:rPr>
          <w:rFonts w:cstheme="minorHAnsi"/>
          <w:lang w:val="el-GR"/>
        </w:rPr>
      </w:pPr>
      <w:r w:rsidRPr="005A7EFE">
        <w:rPr>
          <w:rFonts w:cstheme="minorHAnsi"/>
          <w:lang w:val="el-GR"/>
        </w:rPr>
        <w:t xml:space="preserve">Επιπλέον των κριτηρίων αυτών, οι αιτήσεις θα πρέπει να </w:t>
      </w:r>
      <w:r w:rsidR="008832DE">
        <w:rPr>
          <w:rFonts w:cstheme="minorHAnsi"/>
          <w:lang w:val="el-GR"/>
        </w:rPr>
        <w:t>πληρούν τις ακόλουθες προϋποθέσεις</w:t>
      </w:r>
      <w:r w:rsidRPr="005A7EFE">
        <w:rPr>
          <w:rFonts w:cstheme="minorHAnsi"/>
          <w:lang w:val="el-GR"/>
        </w:rPr>
        <w:t>:</w:t>
      </w:r>
    </w:p>
    <w:p w14:paraId="0B2DA5C9" w14:textId="579F8F5B" w:rsidR="00BC2B21" w:rsidRPr="008832DE" w:rsidRDefault="008832DE" w:rsidP="00531E6D">
      <w:pPr>
        <w:ind w:left="720"/>
        <w:jc w:val="both"/>
        <w:rPr>
          <w:rFonts w:cstheme="minorHAnsi"/>
          <w:lang w:val="el-GR"/>
        </w:rPr>
      </w:pPr>
      <w:r>
        <w:rPr>
          <w:rFonts w:cstheme="minorHAnsi"/>
          <w:lang w:val="el-GR"/>
        </w:rPr>
        <w:t xml:space="preserve">α) </w:t>
      </w:r>
      <w:r w:rsidR="00F57C32" w:rsidRPr="008832DE">
        <w:rPr>
          <w:rFonts w:cstheme="minorHAnsi"/>
          <w:lang w:val="el-GR"/>
        </w:rPr>
        <w:t xml:space="preserve">Οι </w:t>
      </w:r>
      <w:r w:rsidR="005821CB">
        <w:rPr>
          <w:rFonts w:cstheme="minorHAnsi"/>
          <w:lang w:val="el-GR"/>
        </w:rPr>
        <w:t>υποψήφιοι</w:t>
      </w:r>
      <w:r w:rsidR="00E91791" w:rsidRPr="005A7EFE">
        <w:rPr>
          <w:rStyle w:val="FootnoteReference"/>
          <w:rFonts w:cstheme="minorHAnsi"/>
        </w:rPr>
        <w:footnoteReference w:id="2"/>
      </w:r>
      <w:r w:rsidR="00BC2B21" w:rsidRPr="008832DE">
        <w:rPr>
          <w:rFonts w:cstheme="minorHAnsi"/>
          <w:lang w:val="el-GR"/>
        </w:rPr>
        <w:t xml:space="preserve"> </w:t>
      </w:r>
      <w:r w:rsidR="007B4457" w:rsidRPr="008832DE">
        <w:rPr>
          <w:rFonts w:cstheme="minorHAnsi"/>
          <w:lang w:val="el-GR"/>
        </w:rPr>
        <w:t>πρέπει να είναι είτ</w:t>
      </w:r>
      <w:r w:rsidR="007B4457" w:rsidRPr="00C75012">
        <w:rPr>
          <w:rFonts w:cstheme="minorHAnsi"/>
          <w:lang w:val="el-GR"/>
        </w:rPr>
        <w:t>ε ΜΚΟ με έδρα την Ελλάδα, είτε νομικές οντότητες με έδρα σε μία από τις δωρήτριες χώρες, όπως ορίζεται στο Άρθρο 2.2.1 των Οδηγιών</w:t>
      </w:r>
      <w:r w:rsidR="00677887" w:rsidRPr="00C75012">
        <w:rPr>
          <w:rFonts w:cstheme="minorHAnsi"/>
          <w:lang w:val="el-GR"/>
        </w:rPr>
        <w:t xml:space="preserve"> για την</w:t>
      </w:r>
      <w:r w:rsidR="007B4457" w:rsidRPr="00C75012">
        <w:rPr>
          <w:rFonts w:cstheme="minorHAnsi"/>
          <w:lang w:val="el-GR"/>
        </w:rPr>
        <w:t xml:space="preserve"> Επιχορήγηση</w:t>
      </w:r>
      <w:r w:rsidR="006A1927" w:rsidRPr="00C75012">
        <w:rPr>
          <w:rFonts w:cstheme="minorHAnsi"/>
          <w:lang w:val="el-GR"/>
        </w:rPr>
        <w:t xml:space="preserve"> </w:t>
      </w:r>
      <w:r w:rsidR="007B4457" w:rsidRPr="00C75012">
        <w:rPr>
          <w:rFonts w:cstheme="minorHAnsi"/>
          <w:lang w:val="el-GR"/>
        </w:rPr>
        <w:t>Διμερών Σχέσεων.</w:t>
      </w:r>
    </w:p>
    <w:p w14:paraId="2A183DF7" w14:textId="7CA92EED" w:rsidR="007D01E6" w:rsidRPr="008832DE" w:rsidRDefault="008832DE" w:rsidP="00531E6D">
      <w:pPr>
        <w:ind w:left="720"/>
        <w:jc w:val="both"/>
        <w:rPr>
          <w:rFonts w:cstheme="minorHAnsi"/>
          <w:lang w:val="el-GR"/>
        </w:rPr>
      </w:pPr>
      <w:r>
        <w:rPr>
          <w:rFonts w:cstheme="minorHAnsi"/>
          <w:b/>
          <w:lang w:val="el-GR"/>
        </w:rPr>
        <w:t xml:space="preserve">β) </w:t>
      </w:r>
      <w:r w:rsidR="000D56FC" w:rsidRPr="008832DE">
        <w:rPr>
          <w:rFonts w:cstheme="minorHAnsi"/>
          <w:b/>
          <w:lang w:val="el-GR"/>
        </w:rPr>
        <w:t xml:space="preserve">Τουλάχιστον ένας φορέας από τις δωρήτριες χώρες, σχετικός με την επίτευξη του στόχου της πρωτοβουλίας, θα </w:t>
      </w:r>
      <w:r w:rsidR="000D56FC" w:rsidRPr="008832DE">
        <w:rPr>
          <w:rFonts w:cstheme="minorHAnsi"/>
          <w:b/>
          <w:u w:val="single"/>
          <w:lang w:val="el-GR"/>
        </w:rPr>
        <w:t>πρέπει</w:t>
      </w:r>
      <w:r w:rsidR="000D56FC" w:rsidRPr="008832DE">
        <w:rPr>
          <w:rFonts w:cstheme="minorHAnsi"/>
          <w:b/>
          <w:lang w:val="el-GR"/>
        </w:rPr>
        <w:t xml:space="preserve"> να συμμετέχει στην πρωτοβουλία.</w:t>
      </w:r>
    </w:p>
    <w:p w14:paraId="7653BFE9" w14:textId="1F4B8388" w:rsidR="002C2C4A" w:rsidRPr="00531E6D" w:rsidRDefault="008832DE" w:rsidP="00531E6D">
      <w:pPr>
        <w:ind w:left="720"/>
        <w:jc w:val="both"/>
        <w:rPr>
          <w:rFonts w:cstheme="minorHAnsi"/>
          <w:lang w:val="el-GR"/>
        </w:rPr>
      </w:pPr>
      <w:r>
        <w:rPr>
          <w:rFonts w:cstheme="minorHAnsi"/>
          <w:lang w:val="el-GR"/>
        </w:rPr>
        <w:t xml:space="preserve">γ) </w:t>
      </w:r>
      <w:r w:rsidR="000D56FC" w:rsidRPr="008832DE">
        <w:rPr>
          <w:rFonts w:cstheme="minorHAnsi"/>
          <w:lang w:val="el-GR"/>
        </w:rPr>
        <w:t xml:space="preserve">Κάθε φορέας, είτε </w:t>
      </w:r>
      <w:r w:rsidR="00CE510D" w:rsidRPr="008832DE">
        <w:rPr>
          <w:rFonts w:cstheme="minorHAnsi"/>
          <w:lang w:val="el-GR"/>
        </w:rPr>
        <w:t xml:space="preserve">ως </w:t>
      </w:r>
      <w:r w:rsidR="000D56FC" w:rsidRPr="008832DE">
        <w:rPr>
          <w:rFonts w:cstheme="minorHAnsi"/>
          <w:lang w:val="el-GR"/>
        </w:rPr>
        <w:t>αιτών είτε</w:t>
      </w:r>
      <w:r w:rsidR="00CE510D" w:rsidRPr="008832DE">
        <w:rPr>
          <w:rFonts w:cstheme="minorHAnsi"/>
          <w:lang w:val="el-GR"/>
        </w:rPr>
        <w:t xml:space="preserve"> ως</w:t>
      </w:r>
      <w:r w:rsidR="000D56FC" w:rsidRPr="008832DE">
        <w:rPr>
          <w:rFonts w:cstheme="minorHAnsi"/>
          <w:lang w:val="el-GR"/>
        </w:rPr>
        <w:t xml:space="preserve"> εταίρος</w:t>
      </w:r>
      <w:r w:rsidR="00716265" w:rsidRPr="005A7EFE">
        <w:rPr>
          <w:rStyle w:val="FootnoteReference"/>
          <w:rFonts w:cstheme="minorHAnsi"/>
          <w:lang w:val="en-GB"/>
        </w:rPr>
        <w:footnoteReference w:id="3"/>
      </w:r>
      <w:r w:rsidR="000D56FC" w:rsidRPr="008832DE">
        <w:rPr>
          <w:rFonts w:cstheme="minorHAnsi"/>
          <w:lang w:val="el-GR"/>
        </w:rPr>
        <w:t xml:space="preserve"> στην παρούσα πρόσκληση, </w:t>
      </w:r>
      <w:r w:rsidR="000D56FC" w:rsidRPr="008832DE">
        <w:rPr>
          <w:rFonts w:cstheme="minorHAnsi"/>
          <w:b/>
          <w:bCs/>
          <w:lang w:val="el-GR"/>
        </w:rPr>
        <w:t xml:space="preserve">μπορεί να λάβει </w:t>
      </w:r>
      <w:r w:rsidR="005821CB">
        <w:rPr>
          <w:rFonts w:cstheme="minorHAnsi"/>
          <w:b/>
          <w:bCs/>
          <w:lang w:val="el-GR"/>
        </w:rPr>
        <w:t>επιχορήγηση</w:t>
      </w:r>
      <w:r w:rsidR="005821CB" w:rsidRPr="008832DE">
        <w:rPr>
          <w:rFonts w:cstheme="minorHAnsi"/>
          <w:b/>
          <w:bCs/>
          <w:lang w:val="el-GR"/>
        </w:rPr>
        <w:t xml:space="preserve"> </w:t>
      </w:r>
      <w:r w:rsidR="000D56FC" w:rsidRPr="008832DE">
        <w:rPr>
          <w:rFonts w:cstheme="minorHAnsi"/>
          <w:b/>
          <w:bCs/>
          <w:lang w:val="el-GR"/>
        </w:rPr>
        <w:t>για μέχρι τρεις Πρωτοβουλίες Διμερών Σχέσεων</w:t>
      </w:r>
      <w:r w:rsidR="000D56FC" w:rsidRPr="008832DE">
        <w:rPr>
          <w:rFonts w:cstheme="minorHAnsi"/>
          <w:lang w:val="el-GR"/>
        </w:rPr>
        <w:t xml:space="preserve">. </w:t>
      </w:r>
      <w:r w:rsidR="00195B9C" w:rsidRPr="008832DE">
        <w:rPr>
          <w:rFonts w:cstheme="minorHAnsi"/>
          <w:lang w:val="el-GR"/>
        </w:rPr>
        <w:t>(</w:t>
      </w:r>
      <w:r w:rsidR="00CE510D" w:rsidRPr="008832DE">
        <w:rPr>
          <w:rFonts w:cstheme="minorHAnsi"/>
          <w:u w:val="single"/>
          <w:lang w:val="el-GR"/>
        </w:rPr>
        <w:t>Σημείωση</w:t>
      </w:r>
      <w:r w:rsidR="00195B9C" w:rsidRPr="008832DE">
        <w:rPr>
          <w:rFonts w:cstheme="minorHAnsi"/>
          <w:u w:val="single"/>
          <w:lang w:val="el-GR"/>
        </w:rPr>
        <w:t>:</w:t>
      </w:r>
      <w:r w:rsidR="00195B9C" w:rsidRPr="008832DE">
        <w:rPr>
          <w:rFonts w:cstheme="minorHAnsi"/>
          <w:lang w:val="el-GR"/>
        </w:rPr>
        <w:t xml:space="preserve"> </w:t>
      </w:r>
      <w:r w:rsidR="00CE510D" w:rsidRPr="008832DE">
        <w:rPr>
          <w:rFonts w:cstheme="minorHAnsi"/>
          <w:lang w:val="el-GR"/>
        </w:rPr>
        <w:t xml:space="preserve">Εγκεκριμένες </w:t>
      </w:r>
      <w:r w:rsidR="00823FDC">
        <w:rPr>
          <w:rFonts w:cstheme="minorHAnsi"/>
          <w:lang w:val="el-GR"/>
        </w:rPr>
        <w:t>πρωτοβουλίες</w:t>
      </w:r>
      <w:r w:rsidR="00CE510D" w:rsidRPr="008832DE">
        <w:rPr>
          <w:rFonts w:cstheme="minorHAnsi"/>
          <w:lang w:val="el-GR"/>
        </w:rPr>
        <w:t xml:space="preserve"> μέσω της </w:t>
      </w:r>
      <w:r w:rsidR="00823FDC">
        <w:rPr>
          <w:rFonts w:cstheme="minorHAnsi"/>
          <w:lang w:val="el-GR"/>
        </w:rPr>
        <w:t>επιχορήγησης</w:t>
      </w:r>
      <w:r w:rsidR="00CE510D" w:rsidRPr="008832DE">
        <w:rPr>
          <w:rFonts w:cstheme="minorHAnsi"/>
          <w:lang w:val="el-GR"/>
        </w:rPr>
        <w:t xml:space="preserve"> Διμερών Σχέσεων </w:t>
      </w:r>
      <w:r w:rsidR="00CE510D" w:rsidRPr="008832DE">
        <w:rPr>
          <w:rFonts w:cstheme="minorHAnsi"/>
          <w:u w:val="single"/>
          <w:lang w:val="el-GR"/>
        </w:rPr>
        <w:t>δεν</w:t>
      </w:r>
      <w:r w:rsidR="00CE510D" w:rsidRPr="008832DE">
        <w:rPr>
          <w:rFonts w:cstheme="minorHAnsi"/>
          <w:lang w:val="el-GR"/>
        </w:rPr>
        <w:t xml:space="preserve"> λαμβάνονται υπόψιν ως προς τους περιορισμούς επιχορηγήσεων που εφαρμόζονται σε άλλες ανοιχτές προσκλήσεις του Προγράμματος </w:t>
      </w:r>
      <w:r w:rsidR="00CE510D" w:rsidRPr="008832DE">
        <w:rPr>
          <w:rFonts w:cstheme="minorHAnsi"/>
        </w:rPr>
        <w:t>ACF</w:t>
      </w:r>
      <w:r w:rsidR="00CE510D" w:rsidRPr="008832DE">
        <w:rPr>
          <w:rFonts w:cstheme="minorHAnsi"/>
          <w:lang w:val="el-GR"/>
        </w:rPr>
        <w:t xml:space="preserve"> της Ελλάδας</w:t>
      </w:r>
      <w:r w:rsidR="00195B9C" w:rsidRPr="008832DE">
        <w:rPr>
          <w:rFonts w:cstheme="minorHAnsi"/>
          <w:lang w:val="el-GR"/>
        </w:rPr>
        <w:t>).</w:t>
      </w:r>
    </w:p>
    <w:p w14:paraId="657B7CBA" w14:textId="7D5AD28B" w:rsidR="00BC2B21" w:rsidRPr="005A7EFE" w:rsidRDefault="00BC2B21" w:rsidP="007D01E6">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lastRenderedPageBreak/>
        <w:t xml:space="preserve"> </w:t>
      </w:r>
      <w:bookmarkStart w:id="0" w:name="_Toc535859737"/>
      <w:r w:rsidR="007D01E6" w:rsidRPr="005A7EFE">
        <w:rPr>
          <w:rFonts w:asciiTheme="minorHAnsi" w:hAnsiTheme="minorHAnsi" w:cstheme="minorHAnsi"/>
          <w:sz w:val="28"/>
          <w:szCs w:val="28"/>
          <w:lang w:val="el-GR"/>
        </w:rPr>
        <w:t xml:space="preserve">3. </w:t>
      </w:r>
      <w:r w:rsidR="00CE510D" w:rsidRPr="005A7EFE">
        <w:rPr>
          <w:rFonts w:asciiTheme="minorHAnsi" w:hAnsiTheme="minorHAnsi" w:cstheme="minorHAnsi"/>
          <w:sz w:val="28"/>
          <w:szCs w:val="28"/>
          <w:lang w:val="el-GR"/>
        </w:rPr>
        <w:t>Ενδεικτική λίστα δράσεων</w:t>
      </w:r>
      <w:bookmarkEnd w:id="0"/>
    </w:p>
    <w:p w14:paraId="56E59136" w14:textId="77777777" w:rsidR="005821CB" w:rsidRDefault="005821CB" w:rsidP="000A05D9">
      <w:pPr>
        <w:jc w:val="both"/>
        <w:rPr>
          <w:rFonts w:cstheme="minorHAnsi"/>
          <w:lang w:val="el-GR"/>
        </w:rPr>
      </w:pPr>
    </w:p>
    <w:p w14:paraId="4D6CCA47" w14:textId="0254671D" w:rsidR="00BC2B21" w:rsidRPr="005A7EFE" w:rsidRDefault="007E14C9" w:rsidP="000A05D9">
      <w:pPr>
        <w:jc w:val="both"/>
        <w:rPr>
          <w:rFonts w:cstheme="minorHAnsi"/>
          <w:lang w:val="el-GR"/>
        </w:rPr>
      </w:pPr>
      <w:r w:rsidRPr="005A7EFE">
        <w:rPr>
          <w:rFonts w:cstheme="minorHAnsi"/>
          <w:lang w:val="el-GR"/>
        </w:rPr>
        <w:t>Οι</w:t>
      </w:r>
      <w:r w:rsidR="0049330E" w:rsidRPr="005A7EFE">
        <w:rPr>
          <w:rFonts w:cstheme="minorHAnsi"/>
          <w:lang w:val="el-GR"/>
        </w:rPr>
        <w:t xml:space="preserve"> πρωτοβουλίες που υποβάλλονται για χρηματοδότηση μπορούν να περιλαμβάνουν, εν γένει, οποιεσδήποτε δράσεις που αποσκοπούν στην ανάπτυξη των σχέσεων και των συνεργασιών ανάμεσα σε ελληνικές ΜΚΟ και σε φορείς από τις δωρήτριες χώρες.</w:t>
      </w:r>
    </w:p>
    <w:p w14:paraId="6198F669" w14:textId="442CB624" w:rsidR="00BC2B21" w:rsidRPr="005A7EFE" w:rsidRDefault="0049330E" w:rsidP="000A05D9">
      <w:pPr>
        <w:jc w:val="both"/>
        <w:rPr>
          <w:rFonts w:cstheme="minorHAnsi"/>
          <w:lang w:val="el-GR"/>
        </w:rPr>
      </w:pPr>
      <w:r w:rsidRPr="005A7EFE">
        <w:rPr>
          <w:rFonts w:cstheme="minorHAnsi"/>
          <w:lang w:val="el-GR"/>
        </w:rPr>
        <w:t xml:space="preserve">Επιλέξιμες δράσεις </w:t>
      </w:r>
      <w:r w:rsidR="008F343E">
        <w:rPr>
          <w:rFonts w:cstheme="minorHAnsi"/>
          <w:lang w:val="el-GR"/>
        </w:rPr>
        <w:t>είναι</w:t>
      </w:r>
      <w:r w:rsidRPr="005A7EFE">
        <w:rPr>
          <w:rFonts w:cstheme="minorHAnsi"/>
          <w:lang w:val="el-GR"/>
        </w:rPr>
        <w:t xml:space="preserve"> </w:t>
      </w:r>
      <w:r w:rsidRPr="007D4502">
        <w:rPr>
          <w:rFonts w:cstheme="minorHAnsi"/>
          <w:u w:val="single"/>
          <w:lang w:val="el-GR"/>
        </w:rPr>
        <w:t>ενδεικτικά</w:t>
      </w:r>
      <w:r w:rsidR="008F343E" w:rsidRPr="007D4502">
        <w:rPr>
          <w:rFonts w:cstheme="minorHAnsi"/>
          <w:u w:val="single"/>
          <w:lang w:val="el-GR"/>
        </w:rPr>
        <w:t xml:space="preserve"> </w:t>
      </w:r>
      <w:r w:rsidR="008F343E">
        <w:rPr>
          <w:rFonts w:cstheme="minorHAnsi"/>
          <w:lang w:val="el-GR"/>
        </w:rPr>
        <w:t>οι παρακάτω</w:t>
      </w:r>
      <w:r w:rsidRPr="005A7EFE">
        <w:rPr>
          <w:rFonts w:cstheme="minorHAnsi"/>
          <w:lang w:val="el-GR"/>
        </w:rPr>
        <w:t>:</w:t>
      </w:r>
    </w:p>
    <w:p w14:paraId="02891F10" w14:textId="77777777" w:rsidR="00C75012" w:rsidRPr="00C75012" w:rsidRDefault="00C75012" w:rsidP="00C75012">
      <w:pPr>
        <w:numPr>
          <w:ilvl w:val="0"/>
          <w:numId w:val="25"/>
        </w:numPr>
        <w:spacing w:after="0" w:line="240" w:lineRule="auto"/>
        <w:rPr>
          <w:rFonts w:cstheme="minorHAnsi"/>
          <w:lang w:val="el-GR" w:eastAsia="x-none"/>
        </w:rPr>
      </w:pPr>
      <w:bookmarkStart w:id="1" w:name="_Hlk535330773"/>
      <w:bookmarkStart w:id="2" w:name="_Hlk532558934"/>
      <w:r w:rsidRPr="00C75012">
        <w:rPr>
          <w:rFonts w:cstheme="minorHAnsi"/>
          <w:lang w:val="el-GR" w:eastAsia="x-none"/>
        </w:rPr>
        <w:t>Η αναζήτηση εταίρων από τις δωρήτριες χώρες για την υλοποίηση έργων σε συνεργασία, πριν ή κατά τη διάρκεια της προετοιμασίας μιας πρότασης έργου, η ανάπτυξη συνεργασιών και η προετοιμασία μιας κοινής πρότασης έργου σε συνεργασία,</w:t>
      </w:r>
    </w:p>
    <w:p w14:paraId="483640E1" w14:textId="77777777" w:rsidR="008F343E" w:rsidRPr="008F343E" w:rsidRDefault="008F343E" w:rsidP="008F343E">
      <w:pPr>
        <w:numPr>
          <w:ilvl w:val="0"/>
          <w:numId w:val="25"/>
        </w:numPr>
        <w:spacing w:after="0" w:line="240" w:lineRule="auto"/>
        <w:rPr>
          <w:rFonts w:cstheme="minorHAnsi"/>
          <w:lang w:val="el-GR" w:eastAsia="x-none"/>
        </w:rPr>
      </w:pPr>
      <w:r w:rsidRPr="008F343E">
        <w:rPr>
          <w:rFonts w:cstheme="minorHAnsi"/>
          <w:lang w:val="el-GR" w:eastAsia="x-none"/>
        </w:rPr>
        <w:t>Επισκέψεις με σκοπό την ενίσχυση της συνεργασίας μέσω κοινών δράσεων,</w:t>
      </w:r>
    </w:p>
    <w:p w14:paraId="6463DDA4" w14:textId="77777777" w:rsidR="008F343E" w:rsidRPr="008F343E" w:rsidRDefault="008F343E" w:rsidP="008F343E">
      <w:pPr>
        <w:numPr>
          <w:ilvl w:val="0"/>
          <w:numId w:val="25"/>
        </w:numPr>
        <w:spacing w:after="0" w:line="240" w:lineRule="auto"/>
        <w:rPr>
          <w:rFonts w:cstheme="minorHAnsi"/>
          <w:lang w:val="el-GR" w:eastAsia="x-none"/>
        </w:rPr>
      </w:pPr>
      <w:r w:rsidRPr="008F343E">
        <w:rPr>
          <w:rFonts w:cstheme="minorHAnsi"/>
          <w:lang w:val="el-GR" w:eastAsia="x-none"/>
        </w:rPr>
        <w:t xml:space="preserve">Δράσεις με στόχο τη δικτύωση, την ανταλλαγή και μεταφορά γνώσης, τεχνολογίας, εμπειρίας και βέλτιστων πρακτικών, </w:t>
      </w:r>
    </w:p>
    <w:p w14:paraId="663AB79D" w14:textId="77777777" w:rsidR="008F343E" w:rsidRPr="00531E6D" w:rsidRDefault="008F343E" w:rsidP="008F343E">
      <w:pPr>
        <w:pStyle w:val="NoSpacing"/>
        <w:numPr>
          <w:ilvl w:val="0"/>
          <w:numId w:val="25"/>
        </w:numPr>
        <w:rPr>
          <w:rFonts w:asciiTheme="minorHAnsi" w:eastAsiaTheme="minorHAnsi" w:hAnsiTheme="minorHAnsi" w:cstheme="minorHAnsi"/>
          <w:lang w:eastAsia="x-none"/>
        </w:rPr>
      </w:pPr>
      <w:r w:rsidRPr="00531E6D">
        <w:rPr>
          <w:rFonts w:asciiTheme="minorHAnsi" w:eastAsiaTheme="minorHAnsi" w:hAnsiTheme="minorHAnsi" w:cstheme="minorHAnsi"/>
          <w:lang w:eastAsia="x-none"/>
        </w:rPr>
        <w:t>Επισκέψεις εμπειρογνωμόνων για εκπαιδευτικούς σκοπούς</w:t>
      </w:r>
    </w:p>
    <w:p w14:paraId="5D9D03C4" w14:textId="77777777" w:rsidR="008F343E" w:rsidRPr="00531E6D" w:rsidRDefault="008F343E" w:rsidP="008F343E">
      <w:pPr>
        <w:pStyle w:val="NoSpacing"/>
        <w:numPr>
          <w:ilvl w:val="0"/>
          <w:numId w:val="25"/>
        </w:numPr>
        <w:rPr>
          <w:rFonts w:asciiTheme="minorHAnsi" w:eastAsiaTheme="minorHAnsi" w:hAnsiTheme="minorHAnsi" w:cstheme="minorHAnsi"/>
          <w:lang w:eastAsia="x-none"/>
        </w:rPr>
      </w:pPr>
      <w:r w:rsidRPr="00531E6D">
        <w:rPr>
          <w:rFonts w:asciiTheme="minorHAnsi" w:eastAsiaTheme="minorHAnsi" w:hAnsiTheme="minorHAnsi" w:cstheme="minorHAnsi"/>
          <w:lang w:eastAsia="x-none"/>
        </w:rPr>
        <w:t>Συμμετοχή ή οργάνωση συνεδρίων / εργαστηρίων με σαφές αντίκτυπο στις διμερείς σχέσεις,</w:t>
      </w:r>
    </w:p>
    <w:p w14:paraId="69362922" w14:textId="0C7FA1A5" w:rsidR="0069479B" w:rsidRDefault="008F343E" w:rsidP="008F343E">
      <w:pPr>
        <w:pStyle w:val="NoSpacing"/>
        <w:numPr>
          <w:ilvl w:val="0"/>
          <w:numId w:val="25"/>
        </w:numPr>
        <w:rPr>
          <w:rFonts w:asciiTheme="minorHAnsi" w:eastAsiaTheme="minorHAnsi" w:hAnsiTheme="minorHAnsi" w:cstheme="minorHAnsi"/>
          <w:lang w:eastAsia="x-none"/>
        </w:rPr>
      </w:pPr>
      <w:r w:rsidRPr="00531E6D">
        <w:rPr>
          <w:rFonts w:asciiTheme="minorHAnsi" w:eastAsiaTheme="minorHAnsi" w:hAnsiTheme="minorHAnsi" w:cstheme="minorHAnsi"/>
          <w:lang w:eastAsia="x-none"/>
        </w:rPr>
        <w:t xml:space="preserve">Εκπαιδευτικά ταξίδια για νέους </w:t>
      </w:r>
    </w:p>
    <w:p w14:paraId="1768F429" w14:textId="10482293" w:rsidR="007D4502" w:rsidRPr="00531E6D" w:rsidRDefault="007D4502" w:rsidP="008F343E">
      <w:pPr>
        <w:pStyle w:val="NoSpacing"/>
        <w:numPr>
          <w:ilvl w:val="0"/>
          <w:numId w:val="25"/>
        </w:numPr>
        <w:rPr>
          <w:rFonts w:asciiTheme="minorHAnsi" w:eastAsiaTheme="minorHAnsi" w:hAnsiTheme="minorHAnsi" w:cstheme="minorHAnsi"/>
          <w:lang w:eastAsia="x-none"/>
        </w:rPr>
      </w:pPr>
      <w:r>
        <w:rPr>
          <w:rFonts w:asciiTheme="minorHAnsi" w:eastAsiaTheme="minorHAnsi" w:hAnsiTheme="minorHAnsi" w:cstheme="minorHAnsi"/>
          <w:lang w:eastAsia="x-none"/>
        </w:rPr>
        <w:t>Οποιαδήποτε άλλη δράση στοχεύει στην ενίσχυση των διμερών σχέσεων μεταξύ ΜΚΟ από την Ελλάδα και φορέων από τις δωρήτριες χώρες</w:t>
      </w:r>
    </w:p>
    <w:p w14:paraId="4A47795A" w14:textId="77777777" w:rsidR="0069479B" w:rsidRDefault="0069479B" w:rsidP="0069479B">
      <w:pPr>
        <w:pStyle w:val="NoSpacing"/>
        <w:rPr>
          <w:rFonts w:cstheme="minorHAnsi"/>
          <w:sz w:val="24"/>
          <w:szCs w:val="24"/>
        </w:rPr>
      </w:pPr>
    </w:p>
    <w:p w14:paraId="65CCAE01" w14:textId="330741F2" w:rsidR="008F343E" w:rsidRPr="008F343E" w:rsidRDefault="00190B36" w:rsidP="0069479B">
      <w:pPr>
        <w:pStyle w:val="NoSpacing"/>
        <w:rPr>
          <w:rFonts w:asciiTheme="minorHAnsi" w:hAnsiTheme="minorHAnsi" w:cstheme="minorHAnsi"/>
          <w:sz w:val="24"/>
          <w:szCs w:val="24"/>
        </w:rPr>
      </w:pPr>
      <w:r w:rsidRPr="008F343E">
        <w:rPr>
          <w:rFonts w:cstheme="minorHAnsi"/>
          <w:b/>
          <w:i/>
          <w:u w:val="single"/>
        </w:rPr>
        <w:t>Εκπαιδευτικά ταξίδια για νέους</w:t>
      </w:r>
    </w:p>
    <w:p w14:paraId="342A9E23" w14:textId="2B9F1651" w:rsidR="00CB2655" w:rsidRPr="005A7EFE" w:rsidRDefault="00190B36" w:rsidP="002C2C4A">
      <w:pPr>
        <w:jc w:val="both"/>
        <w:rPr>
          <w:rFonts w:cstheme="minorHAnsi"/>
          <w:lang w:val="el-GR"/>
        </w:rPr>
      </w:pPr>
      <w:r w:rsidRPr="005A7EFE">
        <w:rPr>
          <w:rFonts w:cstheme="minorHAnsi"/>
          <w:lang w:val="el-GR"/>
        </w:rPr>
        <w:t xml:space="preserve">Ειδική έμφαση δίνεται στην υποστήριξη των νέων (18 έως 30 ετών) από ΜΚΟ της Ελλάδας και των δωρητριών χωρών, </w:t>
      </w:r>
      <w:r w:rsidR="005D28DE">
        <w:rPr>
          <w:rFonts w:cstheme="minorHAnsi"/>
          <w:lang w:val="el-GR"/>
        </w:rPr>
        <w:t xml:space="preserve">προκειμένου </w:t>
      </w:r>
      <w:r w:rsidRPr="005A7EFE">
        <w:rPr>
          <w:rFonts w:cstheme="minorHAnsi"/>
          <w:lang w:val="el-GR"/>
        </w:rPr>
        <w:t>να ανταλλάξουν καλές πρακτικές και εμπειρίες που θα μπορούσαν να συντελέσουν στην αντιμετώπιση διαφόρων κοινωνικών προβλημάτων που άπτονται των προσδοκώμενων αποτελεσμάτων του Προγράμματος ή/και στην ευαισθητοποίηση γύρω από κοινωνικά ζητήματα στις αντίστοιχες χώρες.</w:t>
      </w:r>
      <w:bookmarkEnd w:id="1"/>
      <w:bookmarkEnd w:id="2"/>
    </w:p>
    <w:p w14:paraId="3C20FAB3" w14:textId="06CF0F29" w:rsidR="0087281A" w:rsidRPr="003D4061" w:rsidRDefault="00190B36">
      <w:pPr>
        <w:pStyle w:val="NormalWeb"/>
        <w:shd w:val="clear" w:color="auto" w:fill="FFFFFF"/>
        <w:spacing w:before="0" w:beforeAutospacing="0" w:after="192" w:afterAutospacing="0"/>
        <w:jc w:val="both"/>
        <w:rPr>
          <w:rFonts w:asciiTheme="minorHAnsi" w:hAnsiTheme="minorHAnsi" w:cstheme="minorHAnsi"/>
          <w:color w:val="000000"/>
          <w:sz w:val="22"/>
          <w:szCs w:val="22"/>
          <w:lang w:eastAsia="hu-HU"/>
        </w:rPr>
      </w:pPr>
      <w:r w:rsidRPr="003D4061">
        <w:rPr>
          <w:rFonts w:asciiTheme="minorHAnsi" w:hAnsiTheme="minorHAnsi" w:cstheme="minorHAnsi"/>
          <w:sz w:val="22"/>
          <w:szCs w:val="22"/>
        </w:rPr>
        <w:t xml:space="preserve">Τα </w:t>
      </w:r>
      <w:r w:rsidRPr="00D829D4">
        <w:rPr>
          <w:rFonts w:asciiTheme="minorHAnsi" w:hAnsiTheme="minorHAnsi" w:cstheme="minorHAnsi"/>
          <w:i/>
          <w:sz w:val="22"/>
          <w:szCs w:val="22"/>
        </w:rPr>
        <w:t>εκπαιδευτικά ταξίδια για νέους</w:t>
      </w:r>
      <w:r w:rsidR="008D46E5" w:rsidRPr="003D4061">
        <w:rPr>
          <w:rFonts w:asciiTheme="minorHAnsi" w:hAnsiTheme="minorHAnsi" w:cstheme="minorHAnsi"/>
          <w:sz w:val="22"/>
          <w:szCs w:val="22"/>
        </w:rPr>
        <w:t xml:space="preserve"> προσφέρουν την ευκαιρία σε νέους να ταξιδέψουν στο εξωτερικό για </w:t>
      </w:r>
      <w:r w:rsidR="00D829D4">
        <w:rPr>
          <w:rFonts w:asciiTheme="minorHAnsi" w:hAnsiTheme="minorHAnsi" w:cstheme="minorHAnsi"/>
          <w:sz w:val="22"/>
          <w:szCs w:val="22"/>
        </w:rPr>
        <w:t>περιορισμένο</w:t>
      </w:r>
      <w:r w:rsidR="008D46E5" w:rsidRPr="003D4061">
        <w:rPr>
          <w:rFonts w:asciiTheme="minorHAnsi" w:hAnsiTheme="minorHAnsi" w:cstheme="minorHAnsi"/>
          <w:sz w:val="22"/>
          <w:szCs w:val="22"/>
        </w:rPr>
        <w:t xml:space="preserve"> χρονικό διάστημα, με στόχο να </w:t>
      </w:r>
      <w:r w:rsidR="00D829D4">
        <w:rPr>
          <w:rFonts w:asciiTheme="minorHAnsi" w:hAnsiTheme="minorHAnsi" w:cstheme="minorHAnsi"/>
          <w:sz w:val="22"/>
          <w:szCs w:val="22"/>
        </w:rPr>
        <w:t xml:space="preserve">αποκτήσουν τεχνογνωσία και </w:t>
      </w:r>
      <w:r w:rsidR="008D46E5" w:rsidRPr="003D4061">
        <w:rPr>
          <w:rFonts w:asciiTheme="minorHAnsi" w:hAnsiTheme="minorHAnsi" w:cstheme="minorHAnsi"/>
          <w:sz w:val="22"/>
          <w:szCs w:val="22"/>
        </w:rPr>
        <w:t xml:space="preserve">να </w:t>
      </w:r>
      <w:r w:rsidR="00D829D4">
        <w:rPr>
          <w:rFonts w:asciiTheme="minorHAnsi" w:hAnsiTheme="minorHAnsi" w:cstheme="minorHAnsi"/>
          <w:sz w:val="22"/>
          <w:szCs w:val="22"/>
        </w:rPr>
        <w:t>διευρύνουν τις γνώσεις τους</w:t>
      </w:r>
      <w:r w:rsidR="008D46E5" w:rsidRPr="003D4061">
        <w:rPr>
          <w:rFonts w:asciiTheme="minorHAnsi" w:hAnsiTheme="minorHAnsi" w:cstheme="minorHAnsi"/>
          <w:sz w:val="22"/>
          <w:szCs w:val="22"/>
        </w:rPr>
        <w:t xml:space="preserve"> σχετικ</w:t>
      </w:r>
      <w:r w:rsidR="00D829D4">
        <w:rPr>
          <w:rFonts w:asciiTheme="minorHAnsi" w:hAnsiTheme="minorHAnsi" w:cstheme="minorHAnsi"/>
          <w:sz w:val="22"/>
          <w:szCs w:val="22"/>
        </w:rPr>
        <w:t>ά</w:t>
      </w:r>
      <w:r w:rsidR="008D46E5" w:rsidRPr="003D4061">
        <w:rPr>
          <w:rFonts w:asciiTheme="minorHAnsi" w:hAnsiTheme="minorHAnsi" w:cstheme="minorHAnsi"/>
          <w:sz w:val="22"/>
          <w:szCs w:val="22"/>
        </w:rPr>
        <w:t xml:space="preserve"> με </w:t>
      </w:r>
      <w:r w:rsidR="00D829D4">
        <w:rPr>
          <w:rFonts w:asciiTheme="minorHAnsi" w:hAnsiTheme="minorHAnsi" w:cstheme="minorHAnsi"/>
          <w:sz w:val="22"/>
          <w:szCs w:val="22"/>
        </w:rPr>
        <w:t xml:space="preserve">διαφορετικές </w:t>
      </w:r>
      <w:r w:rsidR="008D46E5" w:rsidRPr="003D4061">
        <w:rPr>
          <w:rFonts w:asciiTheme="minorHAnsi" w:hAnsiTheme="minorHAnsi" w:cstheme="minorHAnsi"/>
          <w:sz w:val="22"/>
          <w:szCs w:val="22"/>
        </w:rPr>
        <w:t>κοινωνικές ανάγκες</w:t>
      </w:r>
      <w:r w:rsidR="00D829D4">
        <w:rPr>
          <w:rFonts w:asciiTheme="minorHAnsi" w:hAnsiTheme="minorHAnsi" w:cstheme="minorHAnsi"/>
          <w:sz w:val="22"/>
          <w:szCs w:val="22"/>
        </w:rPr>
        <w:t>.</w:t>
      </w:r>
      <w:r w:rsidR="008D46E5" w:rsidRPr="003D4061">
        <w:rPr>
          <w:rFonts w:asciiTheme="minorHAnsi" w:hAnsiTheme="minorHAnsi" w:cstheme="minorHAnsi"/>
          <w:sz w:val="22"/>
          <w:szCs w:val="22"/>
        </w:rPr>
        <w:t xml:space="preserve"> </w:t>
      </w:r>
      <w:r w:rsidR="00D829D4">
        <w:rPr>
          <w:rFonts w:asciiTheme="minorHAnsi" w:hAnsiTheme="minorHAnsi" w:cstheme="minorHAnsi"/>
          <w:sz w:val="22"/>
          <w:szCs w:val="22"/>
        </w:rPr>
        <w:t xml:space="preserve">Αυτό θα πραγματοποιηθεί </w:t>
      </w:r>
      <w:r w:rsidR="008D46E5" w:rsidRPr="003D4061">
        <w:rPr>
          <w:rFonts w:asciiTheme="minorHAnsi" w:hAnsiTheme="minorHAnsi" w:cstheme="minorHAnsi"/>
          <w:sz w:val="22"/>
          <w:szCs w:val="22"/>
        </w:rPr>
        <w:t>μέσ</w:t>
      </w:r>
      <w:r w:rsidR="00677887" w:rsidRPr="003D4061">
        <w:rPr>
          <w:rFonts w:asciiTheme="minorHAnsi" w:hAnsiTheme="minorHAnsi" w:cstheme="minorHAnsi"/>
          <w:sz w:val="22"/>
          <w:szCs w:val="22"/>
        </w:rPr>
        <w:t>α από</w:t>
      </w:r>
      <w:r w:rsidR="008D46E5" w:rsidRPr="003D4061">
        <w:rPr>
          <w:rFonts w:asciiTheme="minorHAnsi" w:hAnsiTheme="minorHAnsi" w:cstheme="minorHAnsi"/>
          <w:sz w:val="22"/>
          <w:szCs w:val="22"/>
        </w:rPr>
        <w:t xml:space="preserve"> νέ</w:t>
      </w:r>
      <w:r w:rsidR="00677887" w:rsidRPr="003D4061">
        <w:rPr>
          <w:rFonts w:asciiTheme="minorHAnsi" w:hAnsiTheme="minorHAnsi" w:cstheme="minorHAnsi"/>
          <w:sz w:val="22"/>
          <w:szCs w:val="22"/>
        </w:rPr>
        <w:t>ες</w:t>
      </w:r>
      <w:r w:rsidR="008D46E5" w:rsidRPr="003D4061">
        <w:rPr>
          <w:rFonts w:asciiTheme="minorHAnsi" w:hAnsiTheme="minorHAnsi" w:cstheme="minorHAnsi"/>
          <w:sz w:val="22"/>
          <w:szCs w:val="22"/>
        </w:rPr>
        <w:t xml:space="preserve"> </w:t>
      </w:r>
      <w:r w:rsidR="00677887" w:rsidRPr="003D4061">
        <w:rPr>
          <w:rFonts w:asciiTheme="minorHAnsi" w:hAnsiTheme="minorHAnsi" w:cstheme="minorHAnsi"/>
          <w:sz w:val="22"/>
          <w:szCs w:val="22"/>
        </w:rPr>
        <w:t>εμπειρίες</w:t>
      </w:r>
      <w:r w:rsidR="008D46E5" w:rsidRPr="003D4061">
        <w:rPr>
          <w:rFonts w:asciiTheme="minorHAnsi" w:hAnsiTheme="minorHAnsi" w:cstheme="minorHAnsi"/>
          <w:sz w:val="22"/>
          <w:szCs w:val="22"/>
        </w:rPr>
        <w:t>, γνωριμ</w:t>
      </w:r>
      <w:r w:rsidR="00677887" w:rsidRPr="003D4061">
        <w:rPr>
          <w:rFonts w:asciiTheme="minorHAnsi" w:hAnsiTheme="minorHAnsi" w:cstheme="minorHAnsi"/>
          <w:sz w:val="22"/>
          <w:szCs w:val="22"/>
        </w:rPr>
        <w:t>ίες</w:t>
      </w:r>
      <w:r w:rsidR="008D46E5" w:rsidRPr="003D4061">
        <w:rPr>
          <w:rFonts w:asciiTheme="minorHAnsi" w:hAnsiTheme="minorHAnsi" w:cstheme="minorHAnsi"/>
          <w:sz w:val="22"/>
          <w:szCs w:val="22"/>
        </w:rPr>
        <w:t xml:space="preserve"> με άτομα και εργαζόμενους σε ΜΚΟ σε άλλες χώρες ή/και μέσω της συνεργασίας σε κοινά έργα σχετικά με το αντικείμενο </w:t>
      </w:r>
      <w:r w:rsidR="00D829D4" w:rsidRPr="003D4061">
        <w:rPr>
          <w:rFonts w:asciiTheme="minorHAnsi" w:hAnsiTheme="minorHAnsi" w:cstheme="minorHAnsi"/>
          <w:sz w:val="22"/>
          <w:szCs w:val="22"/>
        </w:rPr>
        <w:t>ενδιαφέροντ</w:t>
      </w:r>
      <w:r w:rsidR="00D829D4">
        <w:rPr>
          <w:rFonts w:asciiTheme="minorHAnsi" w:hAnsiTheme="minorHAnsi" w:cstheme="minorHAnsi"/>
          <w:sz w:val="22"/>
          <w:szCs w:val="22"/>
        </w:rPr>
        <w:t>ο</w:t>
      </w:r>
      <w:r w:rsidR="00D829D4" w:rsidRPr="003D4061">
        <w:rPr>
          <w:rFonts w:asciiTheme="minorHAnsi" w:hAnsiTheme="minorHAnsi" w:cstheme="minorHAnsi"/>
          <w:sz w:val="22"/>
          <w:szCs w:val="22"/>
        </w:rPr>
        <w:t>ς</w:t>
      </w:r>
      <w:r w:rsidR="008D46E5" w:rsidRPr="003D4061">
        <w:rPr>
          <w:rFonts w:asciiTheme="minorHAnsi" w:hAnsiTheme="minorHAnsi" w:cstheme="minorHAnsi"/>
          <w:sz w:val="22"/>
          <w:szCs w:val="22"/>
        </w:rPr>
        <w:t xml:space="preserve">. </w:t>
      </w:r>
      <w:r w:rsidR="008D46E5" w:rsidRPr="003D4061">
        <w:rPr>
          <w:rFonts w:asciiTheme="minorHAnsi" w:hAnsiTheme="minorHAnsi" w:cstheme="minorHAnsi"/>
          <w:color w:val="000000"/>
          <w:sz w:val="22"/>
          <w:szCs w:val="22"/>
          <w:lang w:eastAsia="hu-HU"/>
        </w:rPr>
        <w:t xml:space="preserve">Τα </w:t>
      </w:r>
      <w:r w:rsidR="008D46E5" w:rsidRPr="00D829D4">
        <w:rPr>
          <w:rFonts w:asciiTheme="minorHAnsi" w:hAnsiTheme="minorHAnsi" w:cstheme="minorHAnsi"/>
          <w:i/>
          <w:color w:val="000000"/>
          <w:sz w:val="22"/>
          <w:szCs w:val="22"/>
          <w:lang w:eastAsia="hu-HU"/>
        </w:rPr>
        <w:t>εκπαιδευτικά ταξίδια</w:t>
      </w:r>
      <w:r w:rsidR="008D46E5" w:rsidRPr="003D4061">
        <w:rPr>
          <w:rFonts w:asciiTheme="minorHAnsi" w:hAnsiTheme="minorHAnsi" w:cstheme="minorHAnsi"/>
          <w:color w:val="000000"/>
          <w:sz w:val="22"/>
          <w:szCs w:val="22"/>
          <w:lang w:eastAsia="hu-HU"/>
        </w:rPr>
        <w:t xml:space="preserve"> παρέχουν τη δυνατότητα σε νέους να συμμετάσχουν σε δράσεις και δραστηριότητες όπως συναντήσεις, σεμινάρια, εργαστήρια, ασκήσεις, ανταλλαγές απόψεων, δράσεις σε εξωτερικούς χώρους, κ.α.</w:t>
      </w:r>
    </w:p>
    <w:p w14:paraId="2E7EF66E" w14:textId="726DA56E" w:rsidR="00CC2FF0" w:rsidRPr="003D4061" w:rsidRDefault="008D46E5" w:rsidP="003D4061">
      <w:pPr>
        <w:pStyle w:val="NormalWeb"/>
        <w:shd w:val="clear" w:color="auto" w:fill="FFFFFF"/>
        <w:spacing w:before="0" w:beforeAutospacing="0" w:after="192" w:afterAutospacing="0"/>
        <w:jc w:val="both"/>
        <w:rPr>
          <w:rFonts w:asciiTheme="minorHAnsi" w:hAnsiTheme="minorHAnsi" w:cstheme="minorHAnsi"/>
          <w:color w:val="000000"/>
          <w:sz w:val="22"/>
          <w:szCs w:val="22"/>
          <w:lang w:eastAsia="hu-HU"/>
        </w:rPr>
      </w:pPr>
      <w:r w:rsidRPr="005A7EFE">
        <w:rPr>
          <w:rFonts w:asciiTheme="minorHAnsi" w:hAnsiTheme="minorHAnsi" w:cstheme="minorHAnsi"/>
          <w:color w:val="000000"/>
          <w:sz w:val="22"/>
          <w:szCs w:val="22"/>
          <w:lang w:eastAsia="hu-HU"/>
        </w:rPr>
        <w:t xml:space="preserve">Παρότι οι επιλέξιμες δράσεις των </w:t>
      </w:r>
      <w:r w:rsidRPr="00D829D4">
        <w:rPr>
          <w:rFonts w:asciiTheme="minorHAnsi" w:hAnsiTheme="minorHAnsi" w:cstheme="minorHAnsi"/>
          <w:i/>
          <w:color w:val="000000"/>
          <w:sz w:val="22"/>
          <w:szCs w:val="22"/>
          <w:lang w:eastAsia="hu-HU"/>
        </w:rPr>
        <w:t>εκπαιδευτικών ταξιδιών για νέους</w:t>
      </w:r>
      <w:r w:rsidRPr="005A7EFE">
        <w:rPr>
          <w:rFonts w:asciiTheme="minorHAnsi" w:hAnsiTheme="minorHAnsi" w:cstheme="minorHAnsi"/>
          <w:color w:val="000000"/>
          <w:sz w:val="22"/>
          <w:szCs w:val="22"/>
          <w:lang w:eastAsia="hu-HU"/>
        </w:rPr>
        <w:t xml:space="preserve"> ποικίλουν, </w:t>
      </w:r>
      <w:r w:rsidR="00D829D4">
        <w:rPr>
          <w:rFonts w:asciiTheme="minorHAnsi" w:hAnsiTheme="minorHAnsi" w:cstheme="minorHAnsi"/>
          <w:color w:val="000000"/>
          <w:sz w:val="22"/>
          <w:szCs w:val="22"/>
          <w:lang w:eastAsia="hu-HU"/>
        </w:rPr>
        <w:t xml:space="preserve">οι νέοι που θα συμμετέχουν στα εκπαιδευτικά αυτά ταξίδια θα πρέπει να αναγνωρίζουν και να επικοινωνούν τις </w:t>
      </w:r>
      <w:r w:rsidRPr="005A7EFE">
        <w:rPr>
          <w:rFonts w:asciiTheme="minorHAnsi" w:hAnsiTheme="minorHAnsi" w:cstheme="minorHAnsi"/>
          <w:color w:val="000000"/>
          <w:sz w:val="22"/>
          <w:szCs w:val="22"/>
          <w:lang w:eastAsia="hu-HU"/>
        </w:rPr>
        <w:t>καλές πρακτικές</w:t>
      </w:r>
      <w:r w:rsidR="00D829D4">
        <w:rPr>
          <w:rFonts w:asciiTheme="minorHAnsi" w:hAnsiTheme="minorHAnsi" w:cstheme="minorHAnsi"/>
          <w:color w:val="000000"/>
          <w:sz w:val="22"/>
          <w:szCs w:val="22"/>
          <w:lang w:eastAsia="hu-HU"/>
        </w:rPr>
        <w:t xml:space="preserve"> και τις εμπειρίες τους</w:t>
      </w:r>
      <w:r w:rsidRPr="005A7EFE">
        <w:rPr>
          <w:rFonts w:asciiTheme="minorHAnsi" w:hAnsiTheme="minorHAnsi" w:cstheme="minorHAnsi"/>
          <w:color w:val="000000"/>
          <w:sz w:val="22"/>
          <w:szCs w:val="22"/>
          <w:lang w:eastAsia="hu-HU"/>
        </w:rPr>
        <w:t>.</w:t>
      </w:r>
      <w:r w:rsidR="00D829D4">
        <w:rPr>
          <w:rFonts w:asciiTheme="minorHAnsi" w:hAnsiTheme="minorHAnsi" w:cstheme="minorHAnsi"/>
          <w:color w:val="000000"/>
          <w:sz w:val="22"/>
          <w:szCs w:val="22"/>
          <w:lang w:eastAsia="hu-HU"/>
        </w:rPr>
        <w:t xml:space="preserve"> Όσοι </w:t>
      </w:r>
      <w:r w:rsidRPr="005A7EFE">
        <w:rPr>
          <w:rFonts w:asciiTheme="minorHAnsi" w:hAnsiTheme="minorHAnsi" w:cstheme="minorHAnsi"/>
          <w:color w:val="000000"/>
          <w:sz w:val="22"/>
          <w:szCs w:val="22"/>
          <w:lang w:eastAsia="hu-HU"/>
        </w:rPr>
        <w:t>συμμετέχουν στις ανάλογες δράσεις</w:t>
      </w:r>
      <w:r w:rsidR="00D829D4">
        <w:rPr>
          <w:rFonts w:asciiTheme="minorHAnsi" w:hAnsiTheme="minorHAnsi" w:cstheme="minorHAnsi"/>
          <w:color w:val="000000"/>
          <w:sz w:val="22"/>
          <w:szCs w:val="22"/>
          <w:lang w:eastAsia="hu-HU"/>
        </w:rPr>
        <w:t>, καλούνται</w:t>
      </w:r>
      <w:r w:rsidRPr="005A7EFE">
        <w:rPr>
          <w:rFonts w:asciiTheme="minorHAnsi" w:hAnsiTheme="minorHAnsi" w:cstheme="minorHAnsi"/>
          <w:color w:val="000000"/>
          <w:sz w:val="22"/>
          <w:szCs w:val="22"/>
          <w:lang w:eastAsia="hu-HU"/>
        </w:rPr>
        <w:t xml:space="preserve"> να μοιρ</w:t>
      </w:r>
      <w:r w:rsidR="00D829D4">
        <w:rPr>
          <w:rFonts w:asciiTheme="minorHAnsi" w:hAnsiTheme="minorHAnsi" w:cstheme="minorHAnsi"/>
          <w:color w:val="000000"/>
          <w:sz w:val="22"/>
          <w:szCs w:val="22"/>
          <w:lang w:eastAsia="hu-HU"/>
        </w:rPr>
        <w:t xml:space="preserve">αστούν </w:t>
      </w:r>
      <w:r w:rsidRPr="005A7EFE">
        <w:rPr>
          <w:rFonts w:asciiTheme="minorHAnsi" w:hAnsiTheme="minorHAnsi" w:cstheme="minorHAnsi"/>
          <w:color w:val="000000"/>
          <w:sz w:val="22"/>
          <w:szCs w:val="22"/>
          <w:lang w:eastAsia="hu-HU"/>
        </w:rPr>
        <w:t>και να επικοιν</w:t>
      </w:r>
      <w:r w:rsidR="00D829D4">
        <w:rPr>
          <w:rFonts w:asciiTheme="minorHAnsi" w:hAnsiTheme="minorHAnsi" w:cstheme="minorHAnsi"/>
          <w:color w:val="000000"/>
          <w:sz w:val="22"/>
          <w:szCs w:val="22"/>
          <w:lang w:eastAsia="hu-HU"/>
        </w:rPr>
        <w:t>ωνήσουν</w:t>
      </w:r>
      <w:r w:rsidRPr="005A7EFE">
        <w:rPr>
          <w:rFonts w:asciiTheme="minorHAnsi" w:hAnsiTheme="minorHAnsi" w:cstheme="minorHAnsi"/>
          <w:color w:val="000000"/>
          <w:sz w:val="22"/>
          <w:szCs w:val="22"/>
          <w:lang w:eastAsia="hu-HU"/>
        </w:rPr>
        <w:t xml:space="preserve"> τις εμπειρίες τους μέσα από κοινωνικά δίκτυα, </w:t>
      </w:r>
      <w:r w:rsidRPr="005A7EFE">
        <w:rPr>
          <w:rFonts w:asciiTheme="minorHAnsi" w:hAnsiTheme="minorHAnsi" w:cstheme="minorHAnsi"/>
          <w:color w:val="000000"/>
          <w:sz w:val="22"/>
          <w:szCs w:val="22"/>
          <w:lang w:val="en-US" w:eastAsia="hu-HU"/>
        </w:rPr>
        <w:t>blogs</w:t>
      </w:r>
      <w:r w:rsidRPr="005A7EFE">
        <w:rPr>
          <w:rFonts w:asciiTheme="minorHAnsi" w:hAnsiTheme="minorHAnsi" w:cstheme="minorHAnsi"/>
          <w:color w:val="000000"/>
          <w:sz w:val="22"/>
          <w:szCs w:val="22"/>
          <w:lang w:eastAsia="hu-HU"/>
        </w:rPr>
        <w:t xml:space="preserve">, </w:t>
      </w:r>
      <w:r w:rsidRPr="005A7EFE">
        <w:rPr>
          <w:rFonts w:asciiTheme="minorHAnsi" w:hAnsiTheme="minorHAnsi" w:cstheme="minorHAnsi"/>
          <w:color w:val="000000"/>
          <w:sz w:val="22"/>
          <w:szCs w:val="22"/>
          <w:lang w:eastAsia="hu-HU"/>
        </w:rPr>
        <w:lastRenderedPageBreak/>
        <w:t>διαδικτυακ</w:t>
      </w:r>
      <w:r w:rsidR="00D829D4">
        <w:rPr>
          <w:rFonts w:asciiTheme="minorHAnsi" w:hAnsiTheme="minorHAnsi" w:cstheme="minorHAnsi"/>
          <w:color w:val="000000"/>
          <w:sz w:val="22"/>
          <w:szCs w:val="22"/>
          <w:lang w:eastAsia="hu-HU"/>
        </w:rPr>
        <w:t>ά</w:t>
      </w:r>
      <w:r w:rsidRPr="005A7EFE">
        <w:rPr>
          <w:rFonts w:asciiTheme="minorHAnsi" w:hAnsiTheme="minorHAnsi" w:cstheme="minorHAnsi"/>
          <w:color w:val="000000"/>
          <w:sz w:val="22"/>
          <w:szCs w:val="22"/>
          <w:lang w:eastAsia="hu-HU"/>
        </w:rPr>
        <w:t xml:space="preserve"> μέσ</w:t>
      </w:r>
      <w:r w:rsidR="00D829D4">
        <w:rPr>
          <w:rFonts w:asciiTheme="minorHAnsi" w:hAnsiTheme="minorHAnsi" w:cstheme="minorHAnsi"/>
          <w:color w:val="000000"/>
          <w:sz w:val="22"/>
          <w:szCs w:val="22"/>
          <w:lang w:eastAsia="hu-HU"/>
        </w:rPr>
        <w:t>α</w:t>
      </w:r>
      <w:r w:rsidRPr="005A7EFE">
        <w:rPr>
          <w:rFonts w:asciiTheme="minorHAnsi" w:hAnsiTheme="minorHAnsi" w:cstheme="minorHAnsi"/>
          <w:color w:val="000000"/>
          <w:sz w:val="22"/>
          <w:szCs w:val="22"/>
          <w:lang w:eastAsia="hu-HU"/>
        </w:rPr>
        <w:t xml:space="preserve"> ενημέρωσης, </w:t>
      </w:r>
      <w:r w:rsidR="00D829D4">
        <w:rPr>
          <w:rFonts w:asciiTheme="minorHAnsi" w:hAnsiTheme="minorHAnsi" w:cstheme="minorHAnsi"/>
          <w:color w:val="000000"/>
          <w:sz w:val="22"/>
          <w:szCs w:val="22"/>
          <w:lang w:eastAsia="hu-HU"/>
        </w:rPr>
        <w:t>συνέδρια και εργαστήρια</w:t>
      </w:r>
      <w:r w:rsidRPr="005A7EFE">
        <w:rPr>
          <w:rFonts w:asciiTheme="minorHAnsi" w:hAnsiTheme="minorHAnsi" w:cstheme="minorHAnsi"/>
          <w:color w:val="000000"/>
          <w:sz w:val="22"/>
          <w:szCs w:val="22"/>
          <w:lang w:eastAsia="hu-HU"/>
        </w:rPr>
        <w:t>, κ.α., τόσο κατά τη διάρκεια όσο και μετά το πέρας του ταξιδιού</w:t>
      </w:r>
      <w:r w:rsidR="00D829D4">
        <w:rPr>
          <w:rFonts w:asciiTheme="minorHAnsi" w:hAnsiTheme="minorHAnsi" w:cstheme="minorHAnsi"/>
          <w:color w:val="000000"/>
          <w:sz w:val="22"/>
          <w:szCs w:val="22"/>
          <w:lang w:eastAsia="hu-HU"/>
        </w:rPr>
        <w:t xml:space="preserve"> τους</w:t>
      </w:r>
      <w:r w:rsidRPr="005A7EFE">
        <w:rPr>
          <w:rFonts w:asciiTheme="minorHAnsi" w:hAnsiTheme="minorHAnsi" w:cstheme="minorHAnsi"/>
          <w:color w:val="000000"/>
          <w:sz w:val="22"/>
          <w:szCs w:val="22"/>
          <w:lang w:eastAsia="hu-HU"/>
        </w:rPr>
        <w:t>.</w:t>
      </w:r>
    </w:p>
    <w:p w14:paraId="64C33A38" w14:textId="1ECC585D" w:rsidR="00806C72" w:rsidRPr="005A7EFE" w:rsidRDefault="00BC2B21" w:rsidP="002C2C4A">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4</w:t>
      </w:r>
      <w:r w:rsidR="00806C72" w:rsidRPr="005A7EFE">
        <w:rPr>
          <w:rFonts w:asciiTheme="minorHAnsi" w:hAnsiTheme="minorHAnsi" w:cstheme="minorHAnsi"/>
          <w:sz w:val="28"/>
          <w:szCs w:val="28"/>
          <w:lang w:val="el-GR"/>
        </w:rPr>
        <w:t xml:space="preserve">. </w:t>
      </w:r>
      <w:r w:rsidR="007E3B9E">
        <w:rPr>
          <w:rFonts w:asciiTheme="minorHAnsi" w:hAnsiTheme="minorHAnsi" w:cstheme="minorHAnsi"/>
          <w:sz w:val="28"/>
          <w:szCs w:val="28"/>
          <w:lang w:val="el-GR"/>
        </w:rPr>
        <w:t>Τοποθεσία δράσεων</w:t>
      </w:r>
    </w:p>
    <w:p w14:paraId="681F2A58" w14:textId="77777777" w:rsidR="005821CB" w:rsidRDefault="005821CB" w:rsidP="007E3B9E">
      <w:pPr>
        <w:jc w:val="both"/>
        <w:rPr>
          <w:rFonts w:cstheme="minorHAnsi"/>
          <w:lang w:val="el-GR"/>
        </w:rPr>
      </w:pPr>
    </w:p>
    <w:p w14:paraId="40C182C2" w14:textId="5E843EDE" w:rsidR="007E3B9E" w:rsidRPr="007D4502" w:rsidRDefault="007E3B9E" w:rsidP="007E3B9E">
      <w:pPr>
        <w:jc w:val="both"/>
        <w:rPr>
          <w:rFonts w:cstheme="minorHAnsi"/>
          <w:lang w:val="el-GR"/>
        </w:rPr>
      </w:pPr>
      <w:r w:rsidRPr="007E3B9E">
        <w:rPr>
          <w:rFonts w:cstheme="minorHAnsi"/>
          <w:lang w:val="el-GR"/>
        </w:rPr>
        <w:t>Οι δράσεις που πρόκειται να υλοποιηθούν μέσω της επιχορήγησης για τις Διμερείς Σχέσεις μπορούν να υλοποιηθούν στην Ελλάδα ή/και στις Δωρήτριες χώρες (Ισλανδία, Λιχτενστάιν και Νορβηγία).</w:t>
      </w:r>
      <w:r w:rsidR="007D4502">
        <w:rPr>
          <w:rFonts w:cstheme="minorHAnsi"/>
          <w:lang w:val="el-GR"/>
        </w:rPr>
        <w:t xml:space="preserve"> Δράσεις διμερούς συνεργασίας μπορούν να υλοποιηθούν και σε άλλες γεωγραφικές περιοχές, κατόπιν επαρκούς αιτιολόγησης. </w:t>
      </w:r>
    </w:p>
    <w:p w14:paraId="3EEC3012" w14:textId="41C6F621" w:rsidR="00A435A5" w:rsidRPr="005A7EFE" w:rsidRDefault="00806C72" w:rsidP="00A435A5">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5.</w:t>
      </w:r>
      <w:r w:rsidR="00BC2B21" w:rsidRPr="005A7EFE">
        <w:rPr>
          <w:rFonts w:asciiTheme="minorHAnsi" w:hAnsiTheme="minorHAnsi" w:cstheme="minorHAnsi"/>
          <w:sz w:val="28"/>
          <w:szCs w:val="28"/>
          <w:lang w:val="el-GR"/>
        </w:rPr>
        <w:t xml:space="preserve"> </w:t>
      </w:r>
      <w:r w:rsidR="007E3B9E">
        <w:rPr>
          <w:rFonts w:asciiTheme="minorHAnsi" w:hAnsiTheme="minorHAnsi" w:cstheme="minorHAnsi"/>
          <w:sz w:val="28"/>
          <w:szCs w:val="28"/>
          <w:lang w:val="el-GR"/>
        </w:rPr>
        <w:t>Ύψος</w:t>
      </w:r>
      <w:r w:rsidR="00262D8E" w:rsidRPr="005A7EFE">
        <w:rPr>
          <w:rFonts w:asciiTheme="minorHAnsi" w:hAnsiTheme="minorHAnsi" w:cstheme="minorHAnsi"/>
          <w:sz w:val="28"/>
          <w:szCs w:val="28"/>
          <w:lang w:val="el-GR"/>
        </w:rPr>
        <w:t xml:space="preserve"> επιχορήγησης </w:t>
      </w:r>
    </w:p>
    <w:p w14:paraId="0EA8722D" w14:textId="77777777" w:rsidR="005821CB" w:rsidRDefault="005821CB" w:rsidP="00A435A5">
      <w:pPr>
        <w:jc w:val="both"/>
        <w:rPr>
          <w:rFonts w:cstheme="minorHAnsi"/>
          <w:lang w:val="el-GR"/>
        </w:rPr>
      </w:pPr>
    </w:p>
    <w:p w14:paraId="05FCE587" w14:textId="178CBA1F" w:rsidR="00A435A5" w:rsidRPr="005A7EFE" w:rsidRDefault="00262D8E" w:rsidP="00A435A5">
      <w:pPr>
        <w:jc w:val="both"/>
        <w:rPr>
          <w:rFonts w:cstheme="minorHAnsi"/>
          <w:lang w:val="el-GR"/>
        </w:rPr>
      </w:pPr>
      <w:bookmarkStart w:id="3" w:name="_Hlk1633088"/>
      <w:r w:rsidRPr="005A7EFE">
        <w:rPr>
          <w:rFonts w:cstheme="minorHAnsi"/>
          <w:lang w:val="el-GR"/>
        </w:rPr>
        <w:t xml:space="preserve">Το συνολικό ποσό που θα διατεθεί μέσα από την παρούσα πρόσκληση είναι </w:t>
      </w:r>
      <w:r w:rsidR="00A435A5" w:rsidRPr="00531E6D">
        <w:rPr>
          <w:rFonts w:cstheme="minorHAnsi"/>
          <w:b/>
          <w:lang w:val="el-GR"/>
        </w:rPr>
        <w:t>92</w:t>
      </w:r>
      <w:r w:rsidR="007E3B9E" w:rsidRPr="00531E6D">
        <w:rPr>
          <w:rFonts w:cstheme="minorHAnsi"/>
          <w:b/>
          <w:lang w:val="el-GR"/>
        </w:rPr>
        <w:t>.</w:t>
      </w:r>
      <w:r w:rsidR="00A435A5" w:rsidRPr="00531E6D">
        <w:rPr>
          <w:rFonts w:cstheme="minorHAnsi"/>
          <w:b/>
          <w:lang w:val="el-GR"/>
        </w:rPr>
        <w:t>000</w:t>
      </w:r>
      <w:r w:rsidR="007E3B9E" w:rsidRPr="00531E6D">
        <w:rPr>
          <w:rFonts w:cstheme="minorHAnsi"/>
          <w:b/>
          <w:lang w:val="el-GR"/>
        </w:rPr>
        <w:t xml:space="preserve"> ευρώ</w:t>
      </w:r>
      <w:r w:rsidR="00A435A5" w:rsidRPr="00531E6D">
        <w:rPr>
          <w:rFonts w:cstheme="minorHAnsi"/>
          <w:b/>
          <w:lang w:val="el-GR"/>
        </w:rPr>
        <w:t>.</w:t>
      </w:r>
    </w:p>
    <w:p w14:paraId="420609D1" w14:textId="70CED476" w:rsidR="007E3B9E" w:rsidRPr="007E3B9E" w:rsidRDefault="007E3B9E" w:rsidP="007E3B9E">
      <w:pPr>
        <w:autoSpaceDE w:val="0"/>
        <w:autoSpaceDN w:val="0"/>
        <w:adjustRightInd w:val="0"/>
        <w:spacing w:after="73"/>
        <w:jc w:val="both"/>
        <w:rPr>
          <w:rFonts w:cstheme="minorHAnsi"/>
          <w:lang w:val="el-GR"/>
        </w:rPr>
      </w:pPr>
      <w:r w:rsidRPr="007E3B9E">
        <w:rPr>
          <w:rFonts w:cstheme="minorHAnsi"/>
          <w:lang w:val="el-GR"/>
        </w:rPr>
        <w:t xml:space="preserve">Το μέγιστο ποσό επιχορήγησης είναι </w:t>
      </w:r>
      <w:r w:rsidR="007D4502">
        <w:rPr>
          <w:rFonts w:cstheme="minorHAnsi"/>
          <w:b/>
          <w:lang w:val="el-GR"/>
        </w:rPr>
        <w:t>6</w:t>
      </w:r>
      <w:r w:rsidRPr="00531E6D">
        <w:rPr>
          <w:rFonts w:cstheme="minorHAnsi"/>
          <w:b/>
          <w:lang w:val="el-GR"/>
        </w:rPr>
        <w:t>.000 ευρώ</w:t>
      </w:r>
      <w:r w:rsidRPr="007E3B9E">
        <w:rPr>
          <w:rFonts w:cstheme="minorHAnsi"/>
          <w:lang w:val="el-GR"/>
        </w:rPr>
        <w:t xml:space="preserve"> ανά διμερή πρωτοβουλία. </w:t>
      </w:r>
    </w:p>
    <w:p w14:paraId="7CB37F86" w14:textId="575461A1" w:rsidR="007E3B9E" w:rsidRPr="00F56505" w:rsidRDefault="007E3B9E" w:rsidP="007E3B9E">
      <w:pPr>
        <w:autoSpaceDE w:val="0"/>
        <w:autoSpaceDN w:val="0"/>
        <w:adjustRightInd w:val="0"/>
        <w:spacing w:after="73"/>
        <w:jc w:val="both"/>
        <w:rPr>
          <w:rFonts w:cstheme="minorHAnsi"/>
          <w:lang w:val="el-GR"/>
        </w:rPr>
      </w:pPr>
      <w:r w:rsidRPr="007E3B9E">
        <w:rPr>
          <w:rFonts w:cstheme="minorHAnsi"/>
          <w:lang w:val="el-GR"/>
        </w:rPr>
        <w:t xml:space="preserve">Το ποσοστό επιχορήγησης </w:t>
      </w:r>
      <w:r w:rsidR="005821CB">
        <w:rPr>
          <w:rFonts w:cstheme="minorHAnsi"/>
          <w:lang w:val="el-GR"/>
        </w:rPr>
        <w:t xml:space="preserve">των επιλέξιμων δαπανών </w:t>
      </w:r>
      <w:r w:rsidRPr="007E3B9E">
        <w:rPr>
          <w:rFonts w:cstheme="minorHAnsi"/>
          <w:lang w:val="el-GR"/>
        </w:rPr>
        <w:t xml:space="preserve">είναι εκατό τοις εκατό (100%). </w:t>
      </w:r>
      <w:r w:rsidRPr="00F56505">
        <w:rPr>
          <w:rFonts w:cstheme="minorHAnsi"/>
          <w:lang w:val="el-GR"/>
        </w:rPr>
        <w:t xml:space="preserve">Δεν απαιτείται συγχρηματοδότηση. </w:t>
      </w:r>
    </w:p>
    <w:bookmarkEnd w:id="3"/>
    <w:p w14:paraId="388FCEC7" w14:textId="40408623" w:rsidR="00A435A5" w:rsidRPr="005A7EFE" w:rsidRDefault="00806C72" w:rsidP="00A435A5">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 xml:space="preserve">6. </w:t>
      </w:r>
      <w:r w:rsidR="00262D8E" w:rsidRPr="005A7EFE">
        <w:rPr>
          <w:rFonts w:asciiTheme="minorHAnsi" w:hAnsiTheme="minorHAnsi" w:cstheme="minorHAnsi"/>
          <w:sz w:val="28"/>
          <w:szCs w:val="28"/>
          <w:lang w:val="el-GR"/>
        </w:rPr>
        <w:t>Επιλέξιμες δαπάνες</w:t>
      </w:r>
    </w:p>
    <w:p w14:paraId="5B323EBE" w14:textId="77777777" w:rsidR="005821CB" w:rsidRDefault="005821CB" w:rsidP="00A435A5">
      <w:pPr>
        <w:jc w:val="both"/>
        <w:rPr>
          <w:rFonts w:cstheme="minorHAnsi"/>
          <w:lang w:val="el-GR"/>
        </w:rPr>
      </w:pPr>
    </w:p>
    <w:p w14:paraId="7FFC7F35" w14:textId="33ED5618" w:rsidR="00A435A5" w:rsidRPr="005821CB" w:rsidRDefault="00262D8E" w:rsidP="00A435A5">
      <w:pPr>
        <w:jc w:val="both"/>
        <w:rPr>
          <w:rFonts w:cstheme="minorHAnsi"/>
          <w:lang w:val="el-GR"/>
        </w:rPr>
      </w:pPr>
      <w:r w:rsidRPr="005A7EFE">
        <w:rPr>
          <w:rFonts w:cstheme="minorHAnsi"/>
          <w:lang w:val="el-GR"/>
        </w:rPr>
        <w:t xml:space="preserve">Η </w:t>
      </w:r>
      <w:r w:rsidR="00F56505">
        <w:rPr>
          <w:rFonts w:cstheme="minorHAnsi"/>
          <w:lang w:val="el-GR"/>
        </w:rPr>
        <w:t>περίοδος επιλεξιμότητας</w:t>
      </w:r>
      <w:r w:rsidRPr="005A7EFE">
        <w:rPr>
          <w:rFonts w:cstheme="minorHAnsi"/>
          <w:lang w:val="el-GR"/>
        </w:rPr>
        <w:t xml:space="preserve"> </w:t>
      </w:r>
      <w:r w:rsidR="00677887">
        <w:rPr>
          <w:rFonts w:cstheme="minorHAnsi"/>
          <w:lang w:val="el-GR"/>
        </w:rPr>
        <w:t>των δαπανών</w:t>
      </w:r>
      <w:r w:rsidRPr="005A7EFE">
        <w:rPr>
          <w:rFonts w:cstheme="minorHAnsi"/>
          <w:lang w:val="el-GR"/>
        </w:rPr>
        <w:t xml:space="preserve"> </w:t>
      </w:r>
      <w:r w:rsidR="00F56505">
        <w:rPr>
          <w:rFonts w:cstheme="minorHAnsi"/>
          <w:lang w:val="el-GR"/>
        </w:rPr>
        <w:t xml:space="preserve">που σχετίζονται με τις </w:t>
      </w:r>
      <w:r w:rsidRPr="005A7EFE">
        <w:rPr>
          <w:rFonts w:cstheme="minorHAnsi"/>
          <w:lang w:val="el-GR"/>
        </w:rPr>
        <w:t xml:space="preserve">Πρωτοβουλίες Διμερών Σχέσεων καθορίζεται από την εκάστοτε σύμβαση </w:t>
      </w:r>
      <w:r w:rsidR="00F56505">
        <w:rPr>
          <w:rFonts w:cstheme="minorHAnsi"/>
          <w:lang w:val="el-GR"/>
        </w:rPr>
        <w:t>διμερούς σχέσης</w:t>
      </w:r>
      <w:r w:rsidRPr="005A7EFE">
        <w:rPr>
          <w:rFonts w:cstheme="minorHAnsi"/>
          <w:lang w:val="el-GR"/>
        </w:rPr>
        <w:t xml:space="preserve">. Μόνο δαπάνες που </w:t>
      </w:r>
      <w:r w:rsidR="001619B5" w:rsidRPr="005821CB">
        <w:rPr>
          <w:rFonts w:cstheme="minorHAnsi"/>
          <w:lang w:val="el-GR"/>
        </w:rPr>
        <w:t>πραγματοποιούνται</w:t>
      </w:r>
      <w:r w:rsidRPr="000E2DAA">
        <w:rPr>
          <w:rFonts w:cstheme="minorHAnsi"/>
          <w:lang w:val="el-GR"/>
        </w:rPr>
        <w:t xml:space="preserve"> </w:t>
      </w:r>
      <w:r w:rsidR="00312EE4" w:rsidRPr="005821CB">
        <w:rPr>
          <w:rFonts w:cstheme="minorHAnsi"/>
          <w:lang w:val="el-GR"/>
        </w:rPr>
        <w:t xml:space="preserve">στο χρονικό διάστημα </w:t>
      </w:r>
      <w:r w:rsidR="00312EE4" w:rsidRPr="00C75012">
        <w:rPr>
          <w:rFonts w:cstheme="minorHAnsi"/>
          <w:lang w:val="el-GR"/>
        </w:rPr>
        <w:t>μεταξύ της αρχικής και της τελικής ημερομηνίας επιλεξιμότητας μιας πρωτοβουλίας</w:t>
      </w:r>
      <w:r w:rsidR="00312EE4" w:rsidRPr="005821CB">
        <w:rPr>
          <w:rFonts w:cstheme="minorHAnsi"/>
          <w:lang w:val="el-GR"/>
        </w:rPr>
        <w:t>, όπως αυτή ορίζεται στη σύμβαση</w:t>
      </w:r>
      <w:r w:rsidRPr="000E2DAA">
        <w:rPr>
          <w:rFonts w:cstheme="minorHAnsi"/>
          <w:lang w:val="el-GR"/>
        </w:rPr>
        <w:t xml:space="preserve"> είναι</w:t>
      </w:r>
      <w:r w:rsidRPr="005821CB">
        <w:rPr>
          <w:rFonts w:cstheme="minorHAnsi"/>
          <w:lang w:val="el-GR"/>
        </w:rPr>
        <w:t xml:space="preserve"> επιλέξιμες. </w:t>
      </w:r>
    </w:p>
    <w:p w14:paraId="14A91775" w14:textId="74268918" w:rsidR="00A435A5" w:rsidRPr="005821CB" w:rsidRDefault="003A28C1" w:rsidP="00A435A5">
      <w:pPr>
        <w:jc w:val="both"/>
        <w:rPr>
          <w:rFonts w:cstheme="minorHAnsi"/>
          <w:lang w:val="el-GR"/>
        </w:rPr>
      </w:pPr>
      <w:r w:rsidRPr="005821CB">
        <w:rPr>
          <w:rFonts w:cstheme="minorHAnsi"/>
          <w:lang w:val="el-GR"/>
        </w:rPr>
        <w:t xml:space="preserve">Οι ακόλουθες δαπάνες είναι επιλέξιμες για </w:t>
      </w:r>
      <w:r w:rsidR="00E8254E" w:rsidRPr="005821CB">
        <w:rPr>
          <w:rFonts w:cstheme="minorHAnsi"/>
          <w:lang w:val="el-GR"/>
        </w:rPr>
        <w:t>επιχορήγηση</w:t>
      </w:r>
      <w:r w:rsidRPr="005821CB">
        <w:rPr>
          <w:rFonts w:cstheme="minorHAnsi"/>
          <w:lang w:val="el-GR"/>
        </w:rPr>
        <w:t>, μέσα από την ανοιχτή πρόσκληση για Διμερ</w:t>
      </w:r>
      <w:r w:rsidR="000C339C" w:rsidRPr="005821CB">
        <w:rPr>
          <w:rFonts w:cstheme="minorHAnsi"/>
          <w:lang w:val="el-GR"/>
        </w:rPr>
        <w:t>είς</w:t>
      </w:r>
      <w:r w:rsidRPr="005821CB">
        <w:rPr>
          <w:rFonts w:cstheme="minorHAnsi"/>
          <w:lang w:val="el-GR"/>
        </w:rPr>
        <w:t xml:space="preserve"> Σχέσε</w:t>
      </w:r>
      <w:r w:rsidR="000C339C" w:rsidRPr="005821CB">
        <w:rPr>
          <w:rFonts w:cstheme="minorHAnsi"/>
          <w:lang w:val="el-GR"/>
        </w:rPr>
        <w:t>ις</w:t>
      </w:r>
      <w:r w:rsidR="007D4502" w:rsidRPr="005821CB">
        <w:rPr>
          <w:rFonts w:cstheme="minorHAnsi"/>
          <w:lang w:val="el-GR"/>
        </w:rPr>
        <w:t xml:space="preserve"> (Η λίστα είναι ενδεικτική)</w:t>
      </w:r>
      <w:r w:rsidRPr="005821CB">
        <w:rPr>
          <w:rFonts w:cstheme="minorHAnsi"/>
          <w:lang w:val="el-GR"/>
        </w:rPr>
        <w:t>:</w:t>
      </w:r>
    </w:p>
    <w:p w14:paraId="06A4E72A" w14:textId="587234ED" w:rsidR="00EA21EC" w:rsidRPr="005821CB" w:rsidRDefault="00EA21EC" w:rsidP="00EA21EC">
      <w:pPr>
        <w:pStyle w:val="ListParagraph"/>
        <w:numPr>
          <w:ilvl w:val="0"/>
          <w:numId w:val="26"/>
        </w:numPr>
        <w:spacing w:after="0" w:line="240" w:lineRule="auto"/>
        <w:jc w:val="both"/>
        <w:rPr>
          <w:rFonts w:cstheme="minorHAnsi"/>
          <w:lang w:val="el-GR"/>
        </w:rPr>
      </w:pPr>
      <w:r w:rsidRPr="00C75012">
        <w:rPr>
          <w:rFonts w:cstheme="minorHAnsi"/>
          <w:lang w:val="el-GR"/>
        </w:rPr>
        <w:t xml:space="preserve">Έξοδα εγγραφών και </w:t>
      </w:r>
      <w:proofErr w:type="spellStart"/>
      <w:r w:rsidRPr="00C75012">
        <w:rPr>
          <w:rFonts w:cstheme="minorHAnsi"/>
          <w:lang w:val="el-GR"/>
        </w:rPr>
        <w:t>ταξιδίου</w:t>
      </w:r>
      <w:proofErr w:type="spellEnd"/>
      <w:r w:rsidRPr="005821CB">
        <w:rPr>
          <w:rFonts w:cstheme="minorHAnsi"/>
          <w:lang w:val="el-GR"/>
        </w:rPr>
        <w:t xml:space="preserve"> για συμμετοχή σε συνέδρια, σεμινάρια, μαθήματα, συναντήσεις και εργαστήρια, όπως και η απόκτηση υποστηρικτικού υλικού, απαραίτητου για το σκοπό αυτό.</w:t>
      </w:r>
    </w:p>
    <w:p w14:paraId="0F100245" w14:textId="4F018E4A" w:rsidR="00EA21EC" w:rsidRPr="005821CB" w:rsidRDefault="00EA21EC" w:rsidP="007D4502">
      <w:pPr>
        <w:pStyle w:val="ListParagraph"/>
        <w:numPr>
          <w:ilvl w:val="0"/>
          <w:numId w:val="26"/>
        </w:numPr>
        <w:spacing w:after="0" w:line="240" w:lineRule="auto"/>
        <w:jc w:val="both"/>
        <w:rPr>
          <w:rFonts w:cstheme="minorHAnsi"/>
          <w:lang w:val="el-GR"/>
        </w:rPr>
      </w:pPr>
      <w:r w:rsidRPr="005821CB">
        <w:rPr>
          <w:rFonts w:cstheme="minorHAnsi"/>
          <w:lang w:val="el-GR"/>
        </w:rPr>
        <w:t xml:space="preserve">Έξοδα </w:t>
      </w:r>
      <w:proofErr w:type="spellStart"/>
      <w:r w:rsidRPr="005821CB">
        <w:rPr>
          <w:rFonts w:cstheme="minorHAnsi"/>
          <w:lang w:val="el-GR"/>
        </w:rPr>
        <w:t>ταξιδίου</w:t>
      </w:r>
      <w:proofErr w:type="spellEnd"/>
      <w:r w:rsidRPr="005821CB">
        <w:rPr>
          <w:rFonts w:cstheme="minorHAnsi"/>
          <w:lang w:val="el-GR"/>
        </w:rPr>
        <w:t xml:space="preserve"> για </w:t>
      </w:r>
      <w:r w:rsidRPr="00C75012">
        <w:rPr>
          <w:rFonts w:cstheme="minorHAnsi"/>
          <w:lang w:val="el-GR"/>
        </w:rPr>
        <w:t>μελέτες περιπτώσεων</w:t>
      </w:r>
      <w:r w:rsidRPr="005821CB">
        <w:rPr>
          <w:rFonts w:cstheme="minorHAnsi"/>
          <w:lang w:val="el-GR"/>
        </w:rPr>
        <w:t xml:space="preserve"> (</w:t>
      </w:r>
      <w:r w:rsidRPr="000E2DAA">
        <w:rPr>
          <w:rFonts w:cstheme="minorHAnsi"/>
          <w:lang w:val="en-GB"/>
        </w:rPr>
        <w:t>study</w:t>
      </w:r>
      <w:r w:rsidRPr="005821CB">
        <w:rPr>
          <w:rFonts w:cstheme="minorHAnsi"/>
          <w:lang w:val="el-GR"/>
        </w:rPr>
        <w:t xml:space="preserve"> </w:t>
      </w:r>
      <w:r w:rsidRPr="005821CB">
        <w:rPr>
          <w:rFonts w:cstheme="minorHAnsi"/>
          <w:lang w:val="en-GB"/>
        </w:rPr>
        <w:t>trips</w:t>
      </w:r>
      <w:r w:rsidRPr="005821CB">
        <w:rPr>
          <w:rFonts w:cstheme="minorHAnsi"/>
          <w:lang w:val="el-GR"/>
        </w:rPr>
        <w:t>), προς διευκόλυνση της συνεργασίας και της ανταλλαγής πληροφοριών μεταξύ ελληνικών ΜΚΟ και φορέων από τις Δωρήτριες χώρες, που θα οδηγήσει σε κατάθεση κοινών προτάσεων έργου.</w:t>
      </w:r>
    </w:p>
    <w:p w14:paraId="7433C3F1" w14:textId="5B84AC9D" w:rsidR="00EA21EC" w:rsidRPr="000E2DAA" w:rsidRDefault="00EA21EC" w:rsidP="00EA21EC">
      <w:pPr>
        <w:pStyle w:val="ListParagraph"/>
        <w:numPr>
          <w:ilvl w:val="0"/>
          <w:numId w:val="26"/>
        </w:numPr>
        <w:spacing w:after="0" w:line="240" w:lineRule="auto"/>
        <w:jc w:val="both"/>
        <w:rPr>
          <w:rFonts w:cstheme="minorHAnsi"/>
          <w:lang w:val="el-GR"/>
        </w:rPr>
      </w:pPr>
      <w:r w:rsidRPr="005821CB">
        <w:rPr>
          <w:rFonts w:cstheme="minorHAnsi"/>
          <w:lang w:val="el-GR"/>
        </w:rPr>
        <w:t xml:space="preserve"> Έξοδα </w:t>
      </w:r>
      <w:proofErr w:type="spellStart"/>
      <w:r w:rsidRPr="005821CB">
        <w:rPr>
          <w:rFonts w:cstheme="minorHAnsi"/>
          <w:lang w:val="el-GR"/>
        </w:rPr>
        <w:t>ταξιδίου</w:t>
      </w:r>
      <w:proofErr w:type="spellEnd"/>
      <w:r w:rsidRPr="005821CB">
        <w:rPr>
          <w:rFonts w:cstheme="minorHAnsi"/>
          <w:lang w:val="el-GR"/>
        </w:rPr>
        <w:t xml:space="preserve"> και </w:t>
      </w:r>
      <w:r w:rsidRPr="00C75012">
        <w:rPr>
          <w:rFonts w:cstheme="minorHAnsi"/>
          <w:lang w:val="el-GR"/>
        </w:rPr>
        <w:t>αμοιβών</w:t>
      </w:r>
      <w:r w:rsidRPr="005821CB">
        <w:rPr>
          <w:rFonts w:cstheme="minorHAnsi"/>
          <w:lang w:val="el-GR"/>
        </w:rPr>
        <w:t xml:space="preserve"> για επισκέψεις εμπειρογνωμόνων,</w:t>
      </w:r>
    </w:p>
    <w:p w14:paraId="00F0DB35" w14:textId="0B3B34AD" w:rsidR="00EA21EC" w:rsidRPr="00EA21EC" w:rsidRDefault="00EA21EC" w:rsidP="00EA21EC">
      <w:pPr>
        <w:pStyle w:val="ListParagraph"/>
        <w:numPr>
          <w:ilvl w:val="0"/>
          <w:numId w:val="26"/>
        </w:numPr>
        <w:spacing w:after="0" w:line="240" w:lineRule="auto"/>
        <w:jc w:val="both"/>
        <w:rPr>
          <w:rFonts w:cstheme="minorHAnsi"/>
          <w:lang w:val="el-GR"/>
        </w:rPr>
      </w:pPr>
      <w:r w:rsidRPr="00EA21EC">
        <w:rPr>
          <w:rFonts w:cstheme="minorHAnsi"/>
          <w:lang w:val="el-GR"/>
        </w:rPr>
        <w:t>Έξοδα διοργάνωσης συνεδρίων, σεμιναρίων, μαθημάτων, συναντήσεων και εργαστηρίων,</w:t>
      </w:r>
    </w:p>
    <w:p w14:paraId="33162E09" w14:textId="52845EE0" w:rsidR="00EA21EC" w:rsidRPr="00EA21EC" w:rsidRDefault="00EA21EC" w:rsidP="00EA21EC">
      <w:pPr>
        <w:pStyle w:val="ListParagraph"/>
        <w:numPr>
          <w:ilvl w:val="0"/>
          <w:numId w:val="26"/>
        </w:numPr>
        <w:spacing w:after="0" w:line="240" w:lineRule="auto"/>
        <w:jc w:val="both"/>
        <w:rPr>
          <w:rFonts w:cstheme="minorHAnsi"/>
          <w:lang w:val="el-GR"/>
        </w:rPr>
      </w:pPr>
      <w:r w:rsidRPr="00EA21EC">
        <w:rPr>
          <w:rFonts w:cstheme="minorHAnsi"/>
          <w:lang w:val="el-GR"/>
        </w:rPr>
        <w:t>Δράσεις ενημέρωσης κοινού και επικοινωνίας,</w:t>
      </w:r>
    </w:p>
    <w:p w14:paraId="74F0E86F" w14:textId="77777777" w:rsidR="00EA21EC" w:rsidRPr="00EA21EC" w:rsidRDefault="00EA21EC" w:rsidP="00EA21EC">
      <w:pPr>
        <w:pStyle w:val="ListParagraph"/>
        <w:numPr>
          <w:ilvl w:val="0"/>
          <w:numId w:val="26"/>
        </w:numPr>
        <w:spacing w:after="0" w:line="240" w:lineRule="auto"/>
        <w:jc w:val="both"/>
        <w:rPr>
          <w:rFonts w:cstheme="minorHAnsi"/>
          <w:lang w:val="el-GR"/>
        </w:rPr>
      </w:pPr>
      <w:r w:rsidRPr="00EA21EC">
        <w:rPr>
          <w:rFonts w:cstheme="minorHAnsi"/>
          <w:lang w:val="el-GR"/>
        </w:rPr>
        <w:lastRenderedPageBreak/>
        <w:t>Έξοδα αγοράς δεδομένων (στατιστικών ή άλλων) απαραίτητων για την προετοιμασία των έργων,</w:t>
      </w:r>
    </w:p>
    <w:p w14:paraId="5911D582" w14:textId="77777777" w:rsidR="00EA21EC" w:rsidRPr="00EA21EC" w:rsidRDefault="00EA21EC" w:rsidP="00EA21EC">
      <w:pPr>
        <w:pStyle w:val="ListParagraph"/>
        <w:numPr>
          <w:ilvl w:val="0"/>
          <w:numId w:val="26"/>
        </w:numPr>
        <w:spacing w:after="0" w:line="240" w:lineRule="auto"/>
        <w:jc w:val="both"/>
        <w:rPr>
          <w:rFonts w:cstheme="minorHAnsi"/>
          <w:lang w:val="el-GR"/>
        </w:rPr>
      </w:pPr>
      <w:r w:rsidRPr="00EA21EC">
        <w:rPr>
          <w:rFonts w:cstheme="minorHAnsi"/>
          <w:lang w:val="el-GR"/>
        </w:rPr>
        <w:t>Έξοδα συναφή με τα ταξίδια εκπαίδευσης νέων (όπως μετακίνηση, διαμονή, διατροφή, απαραίτητος εξοπλισμός, κλπ.)</w:t>
      </w:r>
    </w:p>
    <w:p w14:paraId="2151827E" w14:textId="77777777" w:rsidR="00A435A5" w:rsidRPr="005A7EFE" w:rsidRDefault="00A435A5" w:rsidP="00A435A5">
      <w:pPr>
        <w:spacing w:after="0" w:line="240" w:lineRule="auto"/>
        <w:ind w:left="720"/>
        <w:jc w:val="both"/>
        <w:rPr>
          <w:rFonts w:cstheme="minorHAnsi"/>
          <w:sz w:val="20"/>
          <w:szCs w:val="20"/>
          <w:lang w:val="el-GR"/>
        </w:rPr>
      </w:pPr>
    </w:p>
    <w:p w14:paraId="4F07DC70" w14:textId="2473D4CC" w:rsidR="00A435A5" w:rsidRPr="005A7EFE" w:rsidRDefault="00F31E2A" w:rsidP="00A435A5">
      <w:pPr>
        <w:jc w:val="both"/>
        <w:rPr>
          <w:rFonts w:cstheme="minorHAnsi"/>
          <w:lang w:val="el-GR"/>
        </w:rPr>
      </w:pPr>
      <w:r w:rsidRPr="00F31E2A">
        <w:rPr>
          <w:rFonts w:cstheme="minorHAnsi"/>
          <w:b/>
          <w:u w:val="single"/>
          <w:lang w:val="el-GR"/>
        </w:rPr>
        <w:t>Σημείωση:</w:t>
      </w:r>
      <w:r w:rsidRPr="00F31E2A">
        <w:rPr>
          <w:rFonts w:cstheme="minorHAnsi"/>
          <w:lang w:val="el-GR"/>
        </w:rPr>
        <w:t xml:space="preserve"> Οι δαπάνες που αναφέρονται στην παράγραφο 2 μπορεί να περιλαμβάνουν έξοδα μεταφοράς και ημερήσια αποζημίωση για την κάλυψη των εξόδων διαμονής και των εξόδων διαβίωσης του προσωπικού (ή/και εθελοντών) του Φορέα και των επιλέξιμων Εταίρων του, υπό τον όρο ότι συνάδουν με τις συνήθεις πρακτικές και πολιτικές κάθε Φορέα και δεν υπερβαίνουν τα όρια που καθορίζονται στο Παράρτημα 1 </w:t>
      </w:r>
      <w:r w:rsidR="006A1927" w:rsidRPr="00F31E2A">
        <w:rPr>
          <w:rFonts w:cstheme="minorHAnsi"/>
          <w:lang w:val="el-GR"/>
        </w:rPr>
        <w:t>των Οδηγιών για την Επιχορήγηση Πρωτοβουλιών Διμερών Σχέσεων.</w:t>
      </w:r>
    </w:p>
    <w:p w14:paraId="52EC9481" w14:textId="60DA8C9B" w:rsidR="00CC2FF0" w:rsidRPr="005A7EFE" w:rsidRDefault="006A1927" w:rsidP="000A05D9">
      <w:pPr>
        <w:jc w:val="both"/>
        <w:rPr>
          <w:rFonts w:cstheme="minorHAnsi"/>
          <w:lang w:val="el-GR"/>
        </w:rPr>
      </w:pPr>
      <w:r w:rsidRPr="005A7EFE">
        <w:rPr>
          <w:rFonts w:cstheme="minorHAnsi"/>
          <w:lang w:val="el-GR"/>
        </w:rPr>
        <w:t>Για περισσότερες πληροφορίες σχετικά με την επιλεξιμότητα των δαπανών</w:t>
      </w:r>
      <w:r w:rsidR="00241E77" w:rsidRPr="005A7EFE">
        <w:rPr>
          <w:rFonts w:cstheme="minorHAnsi"/>
          <w:lang w:val="el-GR"/>
        </w:rPr>
        <w:t xml:space="preserve"> για τις Πρωτοβουλίες Διμερών Σχέσεων, παρακαλούμε συμβουλευτείτε το Άρθρο </w:t>
      </w:r>
      <w:r w:rsidR="00EE20F7" w:rsidRPr="00EE20F7">
        <w:rPr>
          <w:rFonts w:cstheme="minorHAnsi"/>
          <w:lang w:val="el-GR"/>
        </w:rPr>
        <w:t>6</w:t>
      </w:r>
      <w:r w:rsidR="00241E77" w:rsidRPr="005A7EFE">
        <w:rPr>
          <w:rFonts w:cstheme="minorHAnsi"/>
          <w:lang w:val="el-GR"/>
        </w:rPr>
        <w:t>.2 του Οδηγού για την Επιχορήγηση Διμερών Σχέσεων.</w:t>
      </w:r>
    </w:p>
    <w:p w14:paraId="1B9650CB" w14:textId="7E622371" w:rsidR="00806C72" w:rsidRPr="005A7EFE" w:rsidRDefault="00806C72" w:rsidP="00D4110E">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 xml:space="preserve">7. </w:t>
      </w:r>
      <w:r w:rsidR="00241E77" w:rsidRPr="005A7EFE">
        <w:rPr>
          <w:rFonts w:asciiTheme="minorHAnsi" w:hAnsiTheme="minorHAnsi" w:cstheme="minorHAnsi"/>
          <w:sz w:val="28"/>
          <w:szCs w:val="28"/>
          <w:lang w:val="el-GR"/>
        </w:rPr>
        <w:t>Υποβολή αιτήσεων</w:t>
      </w:r>
    </w:p>
    <w:p w14:paraId="2A20F451" w14:textId="77777777" w:rsidR="005821CB" w:rsidRDefault="005821CB" w:rsidP="000A05D9">
      <w:pPr>
        <w:jc w:val="both"/>
        <w:rPr>
          <w:rFonts w:cstheme="minorHAnsi"/>
          <w:lang w:val="el-GR"/>
        </w:rPr>
      </w:pPr>
    </w:p>
    <w:p w14:paraId="2E4E8C23" w14:textId="2F01BA58" w:rsidR="00D4110E" w:rsidRPr="005A7EFE" w:rsidRDefault="00531DF2" w:rsidP="000A05D9">
      <w:pPr>
        <w:jc w:val="both"/>
        <w:rPr>
          <w:rFonts w:cstheme="minorHAnsi"/>
          <w:lang w:val="el-GR"/>
        </w:rPr>
      </w:pPr>
      <w:bookmarkStart w:id="4" w:name="_Hlk1633102"/>
      <w:r w:rsidRPr="00531DF2">
        <w:rPr>
          <w:rFonts w:cstheme="minorHAnsi"/>
          <w:lang w:val="el-GR"/>
        </w:rPr>
        <w:t xml:space="preserve">Η Πρόσκληση για τις Διμερείς Σχέσεις θα ανακοινωθεί την </w:t>
      </w:r>
      <w:r w:rsidRPr="00531DF2">
        <w:rPr>
          <w:rFonts w:cstheme="minorHAnsi"/>
          <w:b/>
          <w:lang w:val="el-GR"/>
        </w:rPr>
        <w:t>21</w:t>
      </w:r>
      <w:r w:rsidRPr="00531DF2">
        <w:rPr>
          <w:rFonts w:cstheme="minorHAnsi"/>
          <w:b/>
          <w:vertAlign w:val="superscript"/>
          <w:lang w:val="el-GR"/>
        </w:rPr>
        <w:t>η</w:t>
      </w:r>
      <w:r w:rsidRPr="00531DF2">
        <w:rPr>
          <w:rFonts w:cstheme="minorHAnsi"/>
          <w:b/>
          <w:lang w:val="el-GR"/>
        </w:rPr>
        <w:t xml:space="preserve"> Φεβρουαρίου 2019</w:t>
      </w:r>
      <w:r w:rsidRPr="00531DF2">
        <w:rPr>
          <w:rFonts w:cstheme="minorHAnsi"/>
          <w:lang w:val="el-GR"/>
        </w:rPr>
        <w:t xml:space="preserve"> και θα παραμείνει ανοιχτή </w:t>
      </w:r>
      <w:r w:rsidRPr="00531DF2">
        <w:rPr>
          <w:rFonts w:cstheme="minorHAnsi"/>
          <w:b/>
          <w:lang w:val="el-GR"/>
        </w:rPr>
        <w:t>έως τις 30 Ιουνίου 2023, 12:00μμ</w:t>
      </w:r>
      <w:r w:rsidRPr="00531DF2">
        <w:rPr>
          <w:rFonts w:cstheme="minorHAnsi"/>
          <w:lang w:val="el-GR"/>
        </w:rPr>
        <w:t xml:space="preserve"> </w:t>
      </w:r>
      <w:r w:rsidRPr="00C75012">
        <w:rPr>
          <w:rFonts w:cstheme="minorHAnsi"/>
          <w:lang w:val="el-GR"/>
        </w:rPr>
        <w:t>ώρα Ελλάδος</w:t>
      </w:r>
      <w:r w:rsidRPr="00531DF2">
        <w:rPr>
          <w:rFonts w:cstheme="minorHAnsi"/>
          <w:lang w:val="el-GR"/>
        </w:rPr>
        <w:t xml:space="preserve">, ή μέχρι την εξάντληση των διαθέσιμων κονδυλίων, ανάλογα ποιο από τα δύο θα συμβεί πρώτα. </w:t>
      </w:r>
      <w:r>
        <w:rPr>
          <w:rFonts w:cstheme="minorHAnsi"/>
          <w:lang w:val="el-GR"/>
        </w:rPr>
        <w:t>Οι αιτήσεις που θα υποβληθούν</w:t>
      </w:r>
      <w:r w:rsidR="00241E77" w:rsidRPr="005A7EFE">
        <w:rPr>
          <w:rFonts w:cstheme="minorHAnsi"/>
          <w:lang w:val="el-GR"/>
        </w:rPr>
        <w:t xml:space="preserve"> θα αξιολογούνται </w:t>
      </w:r>
      <w:r>
        <w:rPr>
          <w:rFonts w:cstheme="minorHAnsi"/>
          <w:lang w:val="el-GR"/>
        </w:rPr>
        <w:t>περιοδικά</w:t>
      </w:r>
      <w:r w:rsidR="00241E77" w:rsidRPr="005A7EFE">
        <w:rPr>
          <w:rFonts w:cstheme="minorHAnsi"/>
          <w:lang w:val="el-GR"/>
        </w:rPr>
        <w:t xml:space="preserve"> </w:t>
      </w:r>
      <w:r>
        <w:rPr>
          <w:rFonts w:cstheme="minorHAnsi"/>
          <w:lang w:val="el-GR"/>
        </w:rPr>
        <w:t>με βάση</w:t>
      </w:r>
      <w:r w:rsidR="00241E77" w:rsidRPr="005A7EFE">
        <w:rPr>
          <w:rFonts w:cstheme="minorHAnsi"/>
          <w:lang w:val="el-GR"/>
        </w:rPr>
        <w:t xml:space="preserve"> την ημερομηνία υποβολής τους.</w:t>
      </w:r>
      <w:r w:rsidR="005418E0" w:rsidRPr="005A7EFE">
        <w:rPr>
          <w:rFonts w:cstheme="minorHAnsi"/>
          <w:lang w:val="el-GR"/>
        </w:rPr>
        <w:t xml:space="preserve"> </w:t>
      </w:r>
    </w:p>
    <w:bookmarkEnd w:id="4"/>
    <w:p w14:paraId="23844931" w14:textId="097CB79D" w:rsidR="00806C72" w:rsidRPr="005A7EFE" w:rsidRDefault="00241E77" w:rsidP="000A05D9">
      <w:pPr>
        <w:jc w:val="both"/>
        <w:rPr>
          <w:rFonts w:cstheme="minorHAnsi"/>
          <w:lang w:val="el-GR"/>
        </w:rPr>
      </w:pPr>
      <w:r w:rsidRPr="005A7EFE">
        <w:rPr>
          <w:rFonts w:cstheme="minorHAnsi"/>
          <w:lang w:val="el-GR"/>
        </w:rPr>
        <w:t xml:space="preserve">Ο Διαχειριστής </w:t>
      </w:r>
      <w:r w:rsidR="00C61914">
        <w:rPr>
          <w:rFonts w:cstheme="minorHAnsi"/>
          <w:lang w:val="el-GR"/>
        </w:rPr>
        <w:t>Επιχορήγησης</w:t>
      </w:r>
      <w:r w:rsidRPr="005A7EFE">
        <w:rPr>
          <w:rFonts w:cstheme="minorHAnsi"/>
          <w:lang w:val="el-GR"/>
        </w:rPr>
        <w:t xml:space="preserve"> θα αξιολογεί και θα </w:t>
      </w:r>
      <w:r w:rsidR="00A138B0">
        <w:rPr>
          <w:rFonts w:cstheme="minorHAnsi"/>
          <w:lang w:val="el-GR"/>
        </w:rPr>
        <w:t>ενημερώνει τον αιτούντα</w:t>
      </w:r>
      <w:r w:rsidRPr="005A7EFE">
        <w:rPr>
          <w:rFonts w:cstheme="minorHAnsi"/>
          <w:lang w:val="el-GR"/>
        </w:rPr>
        <w:t xml:space="preserve"> για την έγκριση ή μη της </w:t>
      </w:r>
      <w:r w:rsidR="00A138B0">
        <w:rPr>
          <w:rFonts w:cstheme="minorHAnsi"/>
          <w:lang w:val="el-GR"/>
        </w:rPr>
        <w:t>προτεινόμενης πρωτοβουλίας</w:t>
      </w:r>
      <w:r w:rsidRPr="005A7EFE">
        <w:rPr>
          <w:rFonts w:cstheme="minorHAnsi"/>
          <w:lang w:val="el-GR"/>
        </w:rPr>
        <w:t xml:space="preserve">, το αργότερο εντός 30 ημερών από την επιτυχημένη υποβολή </w:t>
      </w:r>
      <w:r w:rsidR="00A138B0">
        <w:rPr>
          <w:rFonts w:cstheme="minorHAnsi"/>
          <w:lang w:val="el-GR"/>
        </w:rPr>
        <w:t>της αίτησής του</w:t>
      </w:r>
      <w:r w:rsidRPr="005A7EFE">
        <w:rPr>
          <w:rFonts w:cstheme="minorHAnsi"/>
          <w:lang w:val="el-GR"/>
        </w:rPr>
        <w:t xml:space="preserve">. Όλες οι αιτήσεις θα αξιολογούνται σύμφωνα με τη διαδικασία και τα κριτήρια αξιολόγησης που περιγράφονται στις </w:t>
      </w:r>
      <w:r w:rsidRPr="00C75012">
        <w:rPr>
          <w:rFonts w:cstheme="minorHAnsi"/>
          <w:lang w:val="el-GR"/>
        </w:rPr>
        <w:t xml:space="preserve">Οδηγίες για την </w:t>
      </w:r>
      <w:r w:rsidR="00A138B0" w:rsidRPr="00C75012">
        <w:rPr>
          <w:rFonts w:cstheme="minorHAnsi"/>
          <w:lang w:val="el-GR"/>
        </w:rPr>
        <w:t>Επιχορήγηση</w:t>
      </w:r>
      <w:r w:rsidRPr="00C75012">
        <w:rPr>
          <w:rFonts w:cstheme="minorHAnsi"/>
          <w:lang w:val="el-GR"/>
        </w:rPr>
        <w:t xml:space="preserve"> Διμερών Σχέσεων</w:t>
      </w:r>
      <w:r w:rsidRPr="005A7EFE">
        <w:rPr>
          <w:rFonts w:cstheme="minorHAnsi"/>
          <w:lang w:val="el-GR"/>
        </w:rPr>
        <w:t>.</w:t>
      </w:r>
    </w:p>
    <w:p w14:paraId="6FEEB803" w14:textId="60EE54FB" w:rsidR="00806C72" w:rsidRPr="005A7EFE" w:rsidRDefault="00241E77" w:rsidP="00EE35CC">
      <w:pPr>
        <w:jc w:val="both"/>
        <w:rPr>
          <w:rFonts w:cstheme="minorHAnsi"/>
          <w:lang w:val="el-GR"/>
        </w:rPr>
      </w:pPr>
      <w:r w:rsidRPr="005A7EFE">
        <w:rPr>
          <w:rFonts w:cstheme="minorHAnsi"/>
          <w:lang w:val="el-GR"/>
        </w:rPr>
        <w:t>Οι αιτήσεις πρέπει να υποβάλλονται</w:t>
      </w:r>
      <w:r w:rsidR="00126349" w:rsidRPr="005A7EFE">
        <w:rPr>
          <w:rFonts w:cstheme="minorHAnsi"/>
          <w:lang w:val="el-GR"/>
        </w:rPr>
        <w:t>,</w:t>
      </w:r>
      <w:r w:rsidRPr="005A7EFE">
        <w:rPr>
          <w:rFonts w:cstheme="minorHAnsi"/>
          <w:lang w:val="el-GR"/>
        </w:rPr>
        <w:t xml:space="preserve"> κατά κανόνα, τουλάχιστον 60 ημέρες</w:t>
      </w:r>
      <w:r w:rsidR="00126349" w:rsidRPr="005A7EFE">
        <w:rPr>
          <w:rFonts w:cstheme="minorHAnsi"/>
          <w:lang w:val="el-GR"/>
        </w:rPr>
        <w:t xml:space="preserve"> πριν από την προβλεπόμενη ημερομηνία έναρξης της εκάστοτε </w:t>
      </w:r>
      <w:r w:rsidR="00852B4B">
        <w:rPr>
          <w:rFonts w:cstheme="minorHAnsi"/>
          <w:lang w:val="el-GR"/>
        </w:rPr>
        <w:t>π</w:t>
      </w:r>
      <w:r w:rsidR="00126349" w:rsidRPr="005A7EFE">
        <w:rPr>
          <w:rFonts w:cstheme="minorHAnsi"/>
          <w:lang w:val="el-GR"/>
        </w:rPr>
        <w:t xml:space="preserve">ρωτοβουλίας. Κατ’ εξαίρεση και κατόπιν </w:t>
      </w:r>
      <w:r w:rsidR="009F4E46">
        <w:rPr>
          <w:rFonts w:cstheme="minorHAnsi"/>
          <w:lang w:val="el-GR"/>
        </w:rPr>
        <w:t>σχετικής αιτιολόγησης και έγκρισης από το Διαχειριστή Επιχορήγησης</w:t>
      </w:r>
      <w:r w:rsidR="00126349" w:rsidRPr="005A7EFE">
        <w:rPr>
          <w:rFonts w:cstheme="minorHAnsi"/>
          <w:lang w:val="el-GR"/>
        </w:rPr>
        <w:t xml:space="preserve"> το διάστημα αυτό </w:t>
      </w:r>
      <w:r w:rsidR="009F4E46">
        <w:rPr>
          <w:rFonts w:cstheme="minorHAnsi"/>
          <w:lang w:val="el-GR"/>
        </w:rPr>
        <w:t>δύναται</w:t>
      </w:r>
      <w:r w:rsidR="00126349" w:rsidRPr="005A7EFE">
        <w:rPr>
          <w:rFonts w:cstheme="minorHAnsi"/>
          <w:lang w:val="el-GR"/>
        </w:rPr>
        <w:t xml:space="preserve"> να μειωθεί στις 30 ημέρες. </w:t>
      </w:r>
      <w:r w:rsidRPr="005A7EFE">
        <w:rPr>
          <w:rFonts w:cstheme="minorHAnsi"/>
          <w:lang w:val="el-GR"/>
        </w:rPr>
        <w:t xml:space="preserve"> </w:t>
      </w:r>
    </w:p>
    <w:p w14:paraId="2D96C80D" w14:textId="0A0131AE" w:rsidR="00C75012" w:rsidRPr="00C75012" w:rsidRDefault="00C75012" w:rsidP="00C75012">
      <w:pPr>
        <w:jc w:val="both"/>
        <w:rPr>
          <w:rFonts w:cstheme="minorHAnsi"/>
          <w:lang w:val="el-GR"/>
        </w:rPr>
      </w:pPr>
      <w:r w:rsidRPr="00C75012">
        <w:rPr>
          <w:rFonts w:cstheme="minorHAnsi"/>
          <w:lang w:val="el-GR"/>
        </w:rPr>
        <w:t xml:space="preserve">Οι αιτούντες πρέπει να συμπληρώσουν το </w:t>
      </w:r>
      <w:r w:rsidR="00CA0A32">
        <w:rPr>
          <w:rFonts w:cstheme="minorHAnsi"/>
          <w:lang w:val="el-GR"/>
        </w:rPr>
        <w:t>Έ</w:t>
      </w:r>
      <w:r w:rsidRPr="00C75012">
        <w:rPr>
          <w:rFonts w:cstheme="minorHAnsi"/>
          <w:lang w:val="el-GR"/>
        </w:rPr>
        <w:t xml:space="preserve">ντυπο </w:t>
      </w:r>
      <w:r w:rsidR="00CA0A32">
        <w:rPr>
          <w:rFonts w:cstheme="minorHAnsi"/>
          <w:lang w:val="el-GR"/>
        </w:rPr>
        <w:t>Α</w:t>
      </w:r>
      <w:r w:rsidRPr="00C75012">
        <w:rPr>
          <w:rFonts w:cstheme="minorHAnsi"/>
          <w:lang w:val="el-GR"/>
        </w:rPr>
        <w:t xml:space="preserve">ίτησης και </w:t>
      </w:r>
      <w:r w:rsidR="00CA0A32">
        <w:rPr>
          <w:rFonts w:cstheme="minorHAnsi"/>
          <w:lang w:val="el-GR"/>
        </w:rPr>
        <w:t>το Έντυπο</w:t>
      </w:r>
      <w:r w:rsidRPr="00C75012">
        <w:rPr>
          <w:rFonts w:cstheme="minorHAnsi"/>
          <w:lang w:val="el-GR"/>
        </w:rPr>
        <w:t xml:space="preserve"> </w:t>
      </w:r>
      <w:r w:rsidR="00CA0A32">
        <w:rPr>
          <w:rFonts w:cstheme="minorHAnsi"/>
          <w:lang w:val="el-GR"/>
        </w:rPr>
        <w:t>Π</w:t>
      </w:r>
      <w:r w:rsidRPr="00C75012">
        <w:rPr>
          <w:rFonts w:cstheme="minorHAnsi"/>
          <w:lang w:val="el-GR"/>
        </w:rPr>
        <w:t>ροϋπολογισμού που είναι διαθέσιμα στην ιστοσελίδα του Προγράμματος, σύμφωνα με όσα ορίζονται στο έγγραφο των Οδηγιών</w:t>
      </w:r>
      <w:r>
        <w:rPr>
          <w:rFonts w:cstheme="minorHAnsi"/>
          <w:lang w:val="el-GR"/>
        </w:rPr>
        <w:t xml:space="preserve"> Επιχορήγησης Διμερών Σχέσεων</w:t>
      </w:r>
      <w:r w:rsidRPr="00C75012">
        <w:rPr>
          <w:rFonts w:cstheme="minorHAnsi"/>
          <w:lang w:val="el-GR"/>
        </w:rPr>
        <w:t>.</w:t>
      </w:r>
    </w:p>
    <w:p w14:paraId="0D1CCB87" w14:textId="29375A2C" w:rsidR="00596464" w:rsidRPr="005A7EFE" w:rsidRDefault="00126349" w:rsidP="000A05D9">
      <w:pPr>
        <w:jc w:val="both"/>
        <w:rPr>
          <w:rFonts w:cstheme="minorHAnsi"/>
          <w:lang w:val="el-GR"/>
        </w:rPr>
      </w:pPr>
      <w:r w:rsidRPr="005A7EFE">
        <w:rPr>
          <w:rFonts w:cstheme="minorHAnsi"/>
          <w:lang w:val="el-GR"/>
        </w:rPr>
        <w:t xml:space="preserve">Παρακαλούμε να ανατρέξετε στον Οδηγό για περισσότερες πληροφορίες και διευκρινήσεις σχετικά με θέματα όπως είναι τα κριτήρια επιλεξιμότητας αιτούντων ή εταίρων, η επιλεξιμότητα των δαπανών, οι </w:t>
      </w:r>
      <w:r w:rsidR="00F64954">
        <w:rPr>
          <w:rFonts w:cstheme="minorHAnsi"/>
          <w:lang w:val="el-GR"/>
        </w:rPr>
        <w:t xml:space="preserve">εξαιρούμενες </w:t>
      </w:r>
      <w:r w:rsidRPr="005A7EFE">
        <w:rPr>
          <w:rFonts w:cstheme="minorHAnsi"/>
          <w:lang w:val="el-GR"/>
        </w:rPr>
        <w:t>δαπάνες</w:t>
      </w:r>
      <w:r w:rsidR="00AA3F7D">
        <w:rPr>
          <w:rFonts w:cstheme="minorHAnsi"/>
          <w:lang w:val="el-GR"/>
        </w:rPr>
        <w:t xml:space="preserve"> </w:t>
      </w:r>
      <w:r w:rsidRPr="005A7EFE">
        <w:rPr>
          <w:rFonts w:cstheme="minorHAnsi"/>
          <w:lang w:val="el-GR"/>
        </w:rPr>
        <w:t>και τα κριτήρια επιλογής</w:t>
      </w:r>
      <w:r w:rsidR="00F64954">
        <w:rPr>
          <w:rFonts w:cstheme="minorHAnsi"/>
          <w:lang w:val="el-GR"/>
        </w:rPr>
        <w:t xml:space="preserve"> και βαθμολόγησης</w:t>
      </w:r>
      <w:r w:rsidRPr="005A7EFE">
        <w:rPr>
          <w:rFonts w:cstheme="minorHAnsi"/>
          <w:lang w:val="el-GR"/>
        </w:rPr>
        <w:t>.</w:t>
      </w:r>
    </w:p>
    <w:p w14:paraId="7DBC8034" w14:textId="4324878D" w:rsidR="00C75012" w:rsidRPr="00C75012" w:rsidRDefault="00C75012" w:rsidP="00C75012">
      <w:pPr>
        <w:jc w:val="both"/>
        <w:rPr>
          <w:rFonts w:eastAsia="Times New Roman" w:cstheme="minorHAnsi"/>
          <w:color w:val="000000"/>
          <w:lang w:val="el-GR" w:eastAsia="hu-HU"/>
        </w:rPr>
      </w:pPr>
      <w:bookmarkStart w:id="5" w:name="_Hlk1633286"/>
      <w:r w:rsidRPr="00C75012">
        <w:rPr>
          <w:rFonts w:eastAsia="Times New Roman" w:cstheme="minorHAnsi"/>
          <w:color w:val="000000"/>
          <w:lang w:val="el-GR" w:eastAsia="hu-HU"/>
        </w:rPr>
        <w:lastRenderedPageBreak/>
        <w:t xml:space="preserve">Η υποβολή της αίτησης γίνεται ηλεκτρονικά, συμπληρώνοντας το έντυπο αίτησης και τη φόρμα προϋπολογισμού και αποστέλλεται μαζί με τα συνοδευτικά έγγραφα του παρόντος Άρθρου, στην ηλεκτρονική διεύθυνση:  </w:t>
      </w:r>
    </w:p>
    <w:p w14:paraId="438F4EB1" w14:textId="3D5D53F1" w:rsidR="00C75012" w:rsidRPr="00C75012" w:rsidRDefault="00C75012" w:rsidP="00124861">
      <w:pPr>
        <w:spacing w:after="0"/>
        <w:jc w:val="both"/>
        <w:rPr>
          <w:rFonts w:eastAsia="Times New Roman" w:cstheme="minorHAnsi"/>
          <w:color w:val="000000"/>
          <w:lang w:val="el-GR" w:eastAsia="hu-HU"/>
        </w:rPr>
      </w:pPr>
      <w:r w:rsidRPr="00C75012">
        <w:rPr>
          <w:rFonts w:eastAsia="Times New Roman" w:cstheme="minorHAnsi"/>
          <w:color w:val="000000"/>
          <w:lang w:eastAsia="hu-HU"/>
        </w:rPr>
        <w:t>Email</w:t>
      </w:r>
      <w:r w:rsidRPr="00C75012">
        <w:rPr>
          <w:rFonts w:eastAsia="Times New Roman" w:cstheme="minorHAnsi"/>
          <w:color w:val="000000"/>
          <w:lang w:val="el-GR" w:eastAsia="hu-HU"/>
        </w:rPr>
        <w:t xml:space="preserve">: </w:t>
      </w:r>
      <w:hyperlink r:id="rId12" w:history="1">
        <w:r w:rsidRPr="00C75012">
          <w:rPr>
            <w:rStyle w:val="Hyperlink"/>
            <w:rFonts w:eastAsia="Times New Roman" w:cstheme="minorHAnsi"/>
            <w:lang w:eastAsia="hu-HU"/>
          </w:rPr>
          <w:t>bilateral</w:t>
        </w:r>
        <w:r w:rsidRPr="00C75012">
          <w:rPr>
            <w:rStyle w:val="Hyperlink"/>
            <w:rFonts w:eastAsia="Times New Roman" w:cstheme="minorHAnsi"/>
            <w:lang w:val="el-GR" w:eastAsia="hu-HU"/>
          </w:rPr>
          <w:t>@</w:t>
        </w:r>
        <w:proofErr w:type="spellStart"/>
        <w:r w:rsidRPr="00C75012">
          <w:rPr>
            <w:rStyle w:val="Hyperlink"/>
            <w:rFonts w:eastAsia="Times New Roman" w:cstheme="minorHAnsi"/>
            <w:lang w:eastAsia="hu-HU"/>
          </w:rPr>
          <w:t>activecitizensfund</w:t>
        </w:r>
        <w:proofErr w:type="spellEnd"/>
        <w:r w:rsidRPr="00C75012">
          <w:rPr>
            <w:rStyle w:val="Hyperlink"/>
            <w:rFonts w:eastAsia="Times New Roman" w:cstheme="minorHAnsi"/>
            <w:lang w:val="el-GR" w:eastAsia="hu-HU"/>
          </w:rPr>
          <w:t>.</w:t>
        </w:r>
        <w:r w:rsidRPr="00C75012">
          <w:rPr>
            <w:rStyle w:val="Hyperlink"/>
            <w:rFonts w:eastAsia="Times New Roman" w:cstheme="minorHAnsi"/>
            <w:lang w:eastAsia="hu-HU"/>
          </w:rPr>
          <w:t>gr</w:t>
        </w:r>
      </w:hyperlink>
      <w:r>
        <w:rPr>
          <w:rFonts w:eastAsia="Times New Roman" w:cstheme="minorHAnsi"/>
          <w:color w:val="000000"/>
          <w:lang w:val="el-GR" w:eastAsia="hu-HU"/>
        </w:rPr>
        <w:t xml:space="preserve"> </w:t>
      </w:r>
      <w:r w:rsidRPr="00C75012">
        <w:rPr>
          <w:rFonts w:eastAsia="Times New Roman" w:cstheme="minorHAnsi"/>
          <w:color w:val="000000"/>
          <w:lang w:val="el-GR" w:eastAsia="hu-HU"/>
        </w:rPr>
        <w:t xml:space="preserve">  </w:t>
      </w:r>
    </w:p>
    <w:p w14:paraId="6BCAA341" w14:textId="77777777" w:rsidR="00C75012" w:rsidRPr="00C75012" w:rsidRDefault="00C75012" w:rsidP="00124861">
      <w:pPr>
        <w:spacing w:after="0"/>
        <w:rPr>
          <w:rFonts w:eastAsia="Times New Roman" w:cstheme="minorHAnsi"/>
          <w:color w:val="000000"/>
          <w:lang w:val="el-GR" w:eastAsia="hu-HU"/>
        </w:rPr>
      </w:pPr>
      <w:r w:rsidRPr="00C75012">
        <w:rPr>
          <w:rFonts w:eastAsia="Times New Roman" w:cstheme="minorHAnsi"/>
          <w:color w:val="000000"/>
          <w:lang w:val="el-GR" w:eastAsia="hu-HU"/>
        </w:rPr>
        <w:t xml:space="preserve">Θέμα μηνύματος: Υποβολή Αίτησης Διμερούς Πρωτοβουλίας </w:t>
      </w:r>
    </w:p>
    <w:bookmarkEnd w:id="5"/>
    <w:p w14:paraId="57E5F557" w14:textId="77777777" w:rsidR="00C75012" w:rsidRPr="00C75012" w:rsidRDefault="00C75012" w:rsidP="00C75012">
      <w:pPr>
        <w:pStyle w:val="Normal1"/>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Theme="minorHAnsi" w:hAnsiTheme="minorHAnsi" w:cstheme="minorHAnsi"/>
          <w:b/>
          <w:u w:val="single"/>
          <w:lang w:val="el-GR"/>
        </w:rPr>
      </w:pPr>
    </w:p>
    <w:p w14:paraId="2C01E6D8" w14:textId="77777777" w:rsidR="00C75012" w:rsidRPr="00C75012" w:rsidRDefault="00C75012" w:rsidP="00C75012">
      <w:pPr>
        <w:pStyle w:val="Normal1"/>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Theme="minorHAnsi" w:hAnsiTheme="minorHAnsi" w:cstheme="minorHAnsi"/>
          <w:b/>
          <w:u w:val="single"/>
          <w:lang w:val="el-GR"/>
        </w:rPr>
      </w:pPr>
      <w:r w:rsidRPr="00C75012">
        <w:rPr>
          <w:rFonts w:asciiTheme="minorHAnsi" w:hAnsiTheme="minorHAnsi" w:cstheme="minorHAnsi"/>
          <w:b/>
          <w:u w:val="single"/>
          <w:lang w:val="el-GR"/>
        </w:rPr>
        <w:t>ΠΡΟΣΟΧΗ:</w:t>
      </w:r>
    </w:p>
    <w:p w14:paraId="6001B6F2" w14:textId="77777777" w:rsidR="00C75012" w:rsidRPr="00C75012" w:rsidRDefault="00C75012" w:rsidP="00C75012">
      <w:pPr>
        <w:pStyle w:val="Normal1"/>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ind w:left="360"/>
        <w:jc w:val="both"/>
        <w:rPr>
          <w:rFonts w:asciiTheme="minorHAnsi" w:hAnsiTheme="minorHAnsi" w:cstheme="minorHAnsi"/>
          <w:lang w:val="el-GR"/>
        </w:rPr>
      </w:pPr>
    </w:p>
    <w:p w14:paraId="3CD450E2" w14:textId="05B552EB" w:rsidR="00C75012" w:rsidRDefault="00C75012" w:rsidP="00C75012">
      <w:pPr>
        <w:pStyle w:val="Normal1"/>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Theme="minorHAnsi" w:hAnsiTheme="minorHAnsi" w:cstheme="minorHAnsi"/>
          <w:lang w:val="el-GR"/>
        </w:rPr>
      </w:pPr>
      <w:r w:rsidRPr="00C75012">
        <w:rPr>
          <w:rFonts w:asciiTheme="minorHAnsi" w:hAnsiTheme="minorHAnsi" w:cstheme="minorHAnsi"/>
          <w:lang w:val="el-GR"/>
        </w:rPr>
        <w:t>Μόνο ολοκληρωμένες αιτήσεις θα ληφθούν υπόψη για αξιολόγηση και επιλογή.</w:t>
      </w:r>
    </w:p>
    <w:p w14:paraId="183AC57C" w14:textId="77777777" w:rsidR="00124861" w:rsidRPr="00C75012" w:rsidRDefault="00124861" w:rsidP="00C75012">
      <w:pPr>
        <w:pStyle w:val="Normal1"/>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40" w:lineRule="auto"/>
        <w:jc w:val="both"/>
        <w:rPr>
          <w:rFonts w:asciiTheme="minorHAnsi" w:hAnsiTheme="minorHAnsi" w:cstheme="minorHAnsi"/>
          <w:lang w:val="el-GR"/>
        </w:rPr>
      </w:pPr>
    </w:p>
    <w:p w14:paraId="43275808" w14:textId="5F079A6C" w:rsidR="00EE2DFA" w:rsidRPr="005A7EFE" w:rsidRDefault="00D4110E" w:rsidP="00D4110E">
      <w:pPr>
        <w:pStyle w:val="Heading1"/>
        <w:rPr>
          <w:rFonts w:asciiTheme="minorHAnsi" w:hAnsiTheme="minorHAnsi" w:cstheme="minorHAnsi"/>
          <w:sz w:val="28"/>
          <w:szCs w:val="28"/>
          <w:lang w:val="el-GR"/>
        </w:rPr>
      </w:pPr>
      <w:r w:rsidRPr="005A7EFE">
        <w:rPr>
          <w:rFonts w:asciiTheme="minorHAnsi" w:hAnsiTheme="minorHAnsi" w:cstheme="minorHAnsi"/>
          <w:sz w:val="28"/>
          <w:szCs w:val="28"/>
          <w:lang w:val="el-GR"/>
        </w:rPr>
        <w:t xml:space="preserve">8. </w:t>
      </w:r>
      <w:r w:rsidR="009838EC" w:rsidRPr="005A7EFE">
        <w:rPr>
          <w:rFonts w:asciiTheme="minorHAnsi" w:hAnsiTheme="minorHAnsi" w:cstheme="minorHAnsi"/>
          <w:sz w:val="28"/>
          <w:szCs w:val="28"/>
          <w:lang w:val="el-GR"/>
        </w:rPr>
        <w:t>Επικοινωνία</w:t>
      </w:r>
      <w:bookmarkStart w:id="6" w:name="_GoBack"/>
      <w:bookmarkEnd w:id="6"/>
    </w:p>
    <w:p w14:paraId="0DC62480" w14:textId="77777777" w:rsidR="000E2DAA" w:rsidRDefault="000E2DAA" w:rsidP="007F42A3">
      <w:pPr>
        <w:jc w:val="both"/>
        <w:rPr>
          <w:rFonts w:cstheme="minorHAnsi"/>
          <w:lang w:val="el-GR"/>
        </w:rPr>
      </w:pPr>
    </w:p>
    <w:p w14:paraId="79ED41AA" w14:textId="562DC7AC" w:rsidR="007F42A3" w:rsidRPr="007F42A3" w:rsidRDefault="007F42A3" w:rsidP="007F42A3">
      <w:pPr>
        <w:jc w:val="both"/>
        <w:rPr>
          <w:rFonts w:cstheme="minorHAnsi"/>
          <w:lang w:val="el-GR"/>
        </w:rPr>
      </w:pPr>
      <w:r w:rsidRPr="007F42A3">
        <w:rPr>
          <w:rFonts w:cstheme="minorHAnsi"/>
          <w:lang w:val="el-GR"/>
        </w:rPr>
        <w:t>Ερωτήσεις σχετικά με την Πρόσκληση για τις Διμερείς Σχέσεις, μπορούν να σταλούν ηλεκτρονικά στην παρακάτω διεύθυνση:</w:t>
      </w:r>
    </w:p>
    <w:p w14:paraId="0C2ABBC4" w14:textId="77777777" w:rsidR="00C75012" w:rsidRPr="000C1107" w:rsidRDefault="00C75012" w:rsidP="00124861">
      <w:pPr>
        <w:spacing w:after="0"/>
        <w:rPr>
          <w:rFonts w:cstheme="minorHAnsi"/>
          <w:lang w:val="el-GR"/>
        </w:rPr>
      </w:pPr>
      <w:r w:rsidRPr="00E55604">
        <w:rPr>
          <w:rFonts w:cstheme="minorHAnsi"/>
        </w:rPr>
        <w:t>E</w:t>
      </w:r>
      <w:r w:rsidRPr="000C1107">
        <w:rPr>
          <w:rFonts w:cstheme="minorHAnsi"/>
          <w:lang w:val="el-GR"/>
        </w:rPr>
        <w:t>-</w:t>
      </w:r>
      <w:r w:rsidRPr="00E55604">
        <w:rPr>
          <w:rFonts w:cstheme="minorHAnsi"/>
        </w:rPr>
        <w:t>mail</w:t>
      </w:r>
      <w:r w:rsidRPr="000C1107">
        <w:rPr>
          <w:rFonts w:cstheme="minorHAnsi"/>
          <w:lang w:val="el-GR"/>
        </w:rPr>
        <w:t xml:space="preserve">: </w:t>
      </w:r>
      <w:hyperlink r:id="rId13" w:history="1">
        <w:r w:rsidRPr="00E55604">
          <w:rPr>
            <w:rStyle w:val="Hyperlink"/>
            <w:rFonts w:eastAsia="Times New Roman" w:cstheme="minorHAnsi"/>
            <w:lang w:eastAsia="hu-HU"/>
          </w:rPr>
          <w:t>bilateral</w:t>
        </w:r>
        <w:r w:rsidRPr="000C1107">
          <w:rPr>
            <w:rStyle w:val="Hyperlink"/>
            <w:rFonts w:eastAsia="Times New Roman" w:cstheme="minorHAnsi"/>
            <w:lang w:val="el-GR" w:eastAsia="hu-HU"/>
          </w:rPr>
          <w:t>@</w:t>
        </w:r>
        <w:proofErr w:type="spellStart"/>
        <w:r w:rsidRPr="00E55604">
          <w:rPr>
            <w:rStyle w:val="Hyperlink"/>
            <w:rFonts w:eastAsia="Times New Roman" w:cstheme="minorHAnsi"/>
            <w:lang w:eastAsia="hu-HU"/>
          </w:rPr>
          <w:t>activecitizensfund</w:t>
        </w:r>
        <w:proofErr w:type="spellEnd"/>
        <w:r w:rsidRPr="000C1107">
          <w:rPr>
            <w:rStyle w:val="Hyperlink"/>
            <w:rFonts w:eastAsia="Times New Roman" w:cstheme="minorHAnsi"/>
            <w:lang w:val="el-GR" w:eastAsia="hu-HU"/>
          </w:rPr>
          <w:t>.</w:t>
        </w:r>
        <w:r w:rsidRPr="00E55604">
          <w:rPr>
            <w:rStyle w:val="Hyperlink"/>
            <w:rFonts w:eastAsia="Times New Roman" w:cstheme="minorHAnsi"/>
            <w:lang w:eastAsia="hu-HU"/>
          </w:rPr>
          <w:t>gr</w:t>
        </w:r>
      </w:hyperlink>
      <w:r w:rsidRPr="000C1107">
        <w:rPr>
          <w:rFonts w:eastAsia="Times New Roman" w:cstheme="minorHAnsi"/>
          <w:color w:val="000000"/>
          <w:lang w:val="el-GR" w:eastAsia="hu-HU"/>
        </w:rPr>
        <w:t xml:space="preserve">  </w:t>
      </w:r>
    </w:p>
    <w:p w14:paraId="6186CB54" w14:textId="317866E7" w:rsidR="00C75012" w:rsidRDefault="00C75012" w:rsidP="00124861">
      <w:pPr>
        <w:spacing w:after="0"/>
        <w:jc w:val="both"/>
        <w:rPr>
          <w:rFonts w:cstheme="minorHAnsi"/>
          <w:lang w:val="el-GR"/>
        </w:rPr>
      </w:pPr>
      <w:r w:rsidRPr="00C75012">
        <w:rPr>
          <w:rFonts w:cstheme="minorHAnsi"/>
          <w:lang w:val="el-GR"/>
        </w:rPr>
        <w:t>Θέμα μηνύματος: Ερωτήσεις – Διμερείς Πρωτοβουλίες</w:t>
      </w:r>
      <w:r w:rsidRPr="007F42A3" w:rsidDel="00C75012">
        <w:rPr>
          <w:rFonts w:cstheme="minorHAnsi"/>
          <w:lang w:val="el-GR"/>
        </w:rPr>
        <w:t xml:space="preserve"> </w:t>
      </w:r>
    </w:p>
    <w:p w14:paraId="73108754" w14:textId="77777777" w:rsidR="00124861" w:rsidRDefault="00124861" w:rsidP="00124861">
      <w:pPr>
        <w:spacing w:after="0"/>
        <w:jc w:val="both"/>
        <w:rPr>
          <w:rFonts w:cstheme="minorHAnsi"/>
          <w:lang w:val="el-GR"/>
        </w:rPr>
      </w:pPr>
    </w:p>
    <w:p w14:paraId="3489CDFA" w14:textId="0E655BFE" w:rsidR="007F42A3" w:rsidRPr="007F42A3" w:rsidRDefault="007F42A3" w:rsidP="007F42A3">
      <w:pPr>
        <w:jc w:val="both"/>
        <w:rPr>
          <w:rFonts w:cstheme="minorHAnsi"/>
          <w:lang w:val="el-GR"/>
        </w:rPr>
      </w:pPr>
      <w:r w:rsidRPr="007F42A3">
        <w:rPr>
          <w:rFonts w:cstheme="minorHAnsi"/>
          <w:lang w:val="el-GR"/>
        </w:rPr>
        <w:t xml:space="preserve">Δεν θα δοθούν μεμονωμένες απαντήσεις σε ερωτήματα. Οι ερωτήσεις και οι απαντήσεις θα δημοσιεύονται τακτικά στην ιστοσελίδα του Προγράμματος. </w:t>
      </w:r>
    </w:p>
    <w:p w14:paraId="07A3C96A" w14:textId="2E310D10" w:rsidR="00C75012" w:rsidRPr="00124861" w:rsidRDefault="00531E6D" w:rsidP="00C75012">
      <w:pPr>
        <w:ind w:right="141"/>
        <w:jc w:val="both"/>
        <w:rPr>
          <w:rFonts w:cstheme="minorHAnsi"/>
          <w:lang w:val="el-GR"/>
        </w:rPr>
      </w:pPr>
      <w:r w:rsidRPr="00531E6D">
        <w:rPr>
          <w:rFonts w:cstheme="minorHAnsi"/>
          <w:lang w:val="el-GR"/>
        </w:rPr>
        <w:t xml:space="preserve">Για περισσότερες πληροφορίες παρακαλούμε επισκεφθείτε την ιστοσελίδα του Προγράμματος: </w:t>
      </w:r>
      <w:hyperlink r:id="rId14" w:history="1">
        <w:r w:rsidR="00124861" w:rsidRPr="00FB07AD">
          <w:rPr>
            <w:rStyle w:val="Hyperlink"/>
            <w:rFonts w:cstheme="minorHAnsi"/>
          </w:rPr>
          <w:t>https</w:t>
        </w:r>
        <w:r w:rsidR="00124861" w:rsidRPr="00124861">
          <w:rPr>
            <w:rStyle w:val="Hyperlink"/>
            <w:rFonts w:cstheme="minorHAnsi"/>
            <w:lang w:val="el-GR"/>
          </w:rPr>
          <w:t>://</w:t>
        </w:r>
        <w:r w:rsidR="00124861" w:rsidRPr="00FB07AD">
          <w:rPr>
            <w:rStyle w:val="Hyperlink"/>
            <w:rFonts w:cstheme="minorHAnsi"/>
          </w:rPr>
          <w:t>www</w:t>
        </w:r>
        <w:r w:rsidR="00124861" w:rsidRPr="00124861">
          <w:rPr>
            <w:rStyle w:val="Hyperlink"/>
            <w:rFonts w:cstheme="minorHAnsi"/>
            <w:lang w:val="el-GR"/>
          </w:rPr>
          <w:t>.</w:t>
        </w:r>
        <w:proofErr w:type="spellStart"/>
        <w:r w:rsidR="00124861" w:rsidRPr="00FB07AD">
          <w:rPr>
            <w:rStyle w:val="Hyperlink"/>
            <w:rFonts w:cstheme="minorHAnsi"/>
          </w:rPr>
          <w:t>activecitizensfund</w:t>
        </w:r>
        <w:proofErr w:type="spellEnd"/>
        <w:r w:rsidR="00124861" w:rsidRPr="00124861">
          <w:rPr>
            <w:rStyle w:val="Hyperlink"/>
            <w:rFonts w:cstheme="minorHAnsi"/>
            <w:lang w:val="el-GR"/>
          </w:rPr>
          <w:t>.</w:t>
        </w:r>
        <w:r w:rsidR="00124861" w:rsidRPr="00FB07AD">
          <w:rPr>
            <w:rStyle w:val="Hyperlink"/>
            <w:rFonts w:cstheme="minorHAnsi"/>
          </w:rPr>
          <w:t>gr</w:t>
        </w:r>
        <w:r w:rsidR="00124861" w:rsidRPr="00124861">
          <w:rPr>
            <w:rStyle w:val="Hyperlink"/>
            <w:rFonts w:cstheme="minorHAnsi"/>
            <w:lang w:val="el-GR"/>
          </w:rPr>
          <w:t>/</w:t>
        </w:r>
      </w:hyperlink>
      <w:r w:rsidR="00124861" w:rsidRPr="00124861">
        <w:rPr>
          <w:rStyle w:val="Hyperlink"/>
          <w:rFonts w:cstheme="minorHAnsi"/>
          <w:lang w:val="el-GR"/>
        </w:rPr>
        <w:t xml:space="preserve"> </w:t>
      </w:r>
      <w:r w:rsidRPr="00531E6D">
        <w:rPr>
          <w:rFonts w:cstheme="minorHAnsi"/>
          <w:lang w:val="el-GR"/>
        </w:rPr>
        <w:t xml:space="preserve">όπου μπορείτε να βρείτε όλες τις πληροφορίες και τα έγγραφα σχετικά με τις Διμερείς Σχέσεις, συμπεριλαμβανομένου του εντύπου της </w:t>
      </w:r>
      <w:r w:rsidRPr="00531E6D">
        <w:rPr>
          <w:rFonts w:cstheme="minorHAnsi"/>
          <w:b/>
          <w:lang w:val="el-GR"/>
        </w:rPr>
        <w:t>Αίτησης</w:t>
      </w:r>
      <w:r w:rsidRPr="00531E6D">
        <w:rPr>
          <w:rFonts w:cstheme="minorHAnsi"/>
          <w:lang w:val="el-GR"/>
        </w:rPr>
        <w:t xml:space="preserve">, </w:t>
      </w:r>
      <w:r w:rsidR="00C75012" w:rsidRPr="00124861">
        <w:rPr>
          <w:rFonts w:cstheme="minorHAnsi"/>
          <w:lang w:val="el-GR"/>
        </w:rPr>
        <w:t xml:space="preserve">του </w:t>
      </w:r>
      <w:r w:rsidR="00C75012" w:rsidRPr="00124861">
        <w:rPr>
          <w:rFonts w:cstheme="minorHAnsi"/>
          <w:b/>
          <w:lang w:val="el-GR"/>
        </w:rPr>
        <w:t>Προϋπολογισμού</w:t>
      </w:r>
      <w:r w:rsidR="00C75012" w:rsidRPr="00124861">
        <w:rPr>
          <w:rFonts w:cstheme="minorHAnsi"/>
          <w:lang w:val="el-GR"/>
        </w:rPr>
        <w:t xml:space="preserve"> και των </w:t>
      </w:r>
      <w:r w:rsidR="00C75012" w:rsidRPr="00124861">
        <w:rPr>
          <w:rFonts w:cstheme="minorHAnsi"/>
          <w:b/>
          <w:lang w:val="el-GR"/>
        </w:rPr>
        <w:t>Οδηγιών</w:t>
      </w:r>
      <w:r w:rsidR="00C75012" w:rsidRPr="00124861">
        <w:rPr>
          <w:rFonts w:cstheme="minorHAnsi"/>
          <w:lang w:val="el-GR"/>
        </w:rPr>
        <w:t xml:space="preserve">. </w:t>
      </w:r>
    </w:p>
    <w:p w14:paraId="07C80470" w14:textId="7B593DCF" w:rsidR="00531E6D" w:rsidRPr="00531E6D" w:rsidRDefault="00531E6D" w:rsidP="00531E6D">
      <w:pPr>
        <w:ind w:right="141"/>
        <w:jc w:val="both"/>
        <w:rPr>
          <w:rFonts w:cstheme="minorHAnsi"/>
          <w:lang w:val="el-GR"/>
        </w:rPr>
      </w:pPr>
      <w:r w:rsidRPr="00531E6D">
        <w:rPr>
          <w:rFonts w:cstheme="minorHAnsi"/>
          <w:lang w:val="el-GR"/>
        </w:rPr>
        <w:t xml:space="preserve"> </w:t>
      </w:r>
    </w:p>
    <w:p w14:paraId="6019E7DE" w14:textId="77777777" w:rsidR="00EE2DFA" w:rsidRPr="005A7EFE" w:rsidRDefault="00EE2DFA" w:rsidP="00210000">
      <w:pPr>
        <w:rPr>
          <w:rFonts w:cstheme="minorHAnsi"/>
          <w:b/>
          <w:bCs/>
          <w:lang w:val="el-GR"/>
        </w:rPr>
      </w:pPr>
    </w:p>
    <w:p w14:paraId="1B9E105A" w14:textId="3FD20265" w:rsidR="0084163E" w:rsidRPr="007D4502" w:rsidRDefault="009838EC" w:rsidP="0084163E">
      <w:pPr>
        <w:ind w:right="141"/>
        <w:jc w:val="right"/>
        <w:rPr>
          <w:rFonts w:cstheme="minorHAnsi"/>
          <w:lang w:val="el-GR"/>
        </w:rPr>
      </w:pPr>
      <w:r w:rsidRPr="005A7EFE">
        <w:rPr>
          <w:rFonts w:cstheme="minorHAnsi"/>
          <w:lang w:val="el-GR"/>
        </w:rPr>
        <w:t>Αθήνα</w:t>
      </w:r>
      <w:r w:rsidR="0084163E" w:rsidRPr="007D4502">
        <w:rPr>
          <w:rFonts w:cstheme="minorHAnsi"/>
          <w:lang w:val="el-GR"/>
        </w:rPr>
        <w:t xml:space="preserve">, </w:t>
      </w:r>
      <w:r w:rsidRPr="005A7EFE">
        <w:rPr>
          <w:rFonts w:cstheme="minorHAnsi"/>
          <w:lang w:val="el-GR"/>
        </w:rPr>
        <w:t>21 Φεβρουαρίου</w:t>
      </w:r>
      <w:r w:rsidR="0084163E" w:rsidRPr="007D4502">
        <w:rPr>
          <w:rFonts w:cstheme="minorHAnsi"/>
          <w:lang w:val="el-GR"/>
        </w:rPr>
        <w:t xml:space="preserve"> 2019</w:t>
      </w:r>
    </w:p>
    <w:p w14:paraId="121A5B87" w14:textId="6FCD9CFD" w:rsidR="00CB0582" w:rsidRPr="007D4502" w:rsidRDefault="00CB0582" w:rsidP="00CB0582">
      <w:pPr>
        <w:jc w:val="both"/>
        <w:rPr>
          <w:rFonts w:cstheme="minorHAnsi"/>
          <w:lang w:val="el-GR"/>
        </w:rPr>
      </w:pPr>
    </w:p>
    <w:sectPr w:rsidR="00CB0582" w:rsidRPr="007D4502" w:rsidSect="00806C72">
      <w:headerReference w:type="default" r:id="rId15"/>
      <w:footerReference w:type="default" r:id="rId16"/>
      <w:pgSz w:w="12240" w:h="15840"/>
      <w:pgMar w:top="1440" w:right="1800" w:bottom="1440" w:left="1800"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1B647" w14:textId="77777777" w:rsidR="005E51B3" w:rsidRDefault="005E51B3" w:rsidP="00806C72">
      <w:pPr>
        <w:spacing w:after="0" w:line="240" w:lineRule="auto"/>
      </w:pPr>
      <w:r>
        <w:separator/>
      </w:r>
    </w:p>
  </w:endnote>
  <w:endnote w:type="continuationSeparator" w:id="0">
    <w:p w14:paraId="4A127516" w14:textId="77777777" w:rsidR="005E51B3" w:rsidRDefault="005E51B3" w:rsidP="00806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7C66" w14:textId="77777777" w:rsidR="005734F8" w:rsidRDefault="005734F8" w:rsidP="00806C72">
    <w:pPr>
      <w:pStyle w:val="Footer"/>
    </w:pPr>
  </w:p>
  <w:p w14:paraId="753DC51D" w14:textId="77777777" w:rsidR="005734F8" w:rsidRDefault="005734F8" w:rsidP="00806C72">
    <w:pPr>
      <w:pStyle w:val="Footer"/>
    </w:pPr>
  </w:p>
  <w:p w14:paraId="70C73B58" w14:textId="77777777" w:rsidR="005734F8" w:rsidRDefault="005734F8">
    <w:pPr>
      <w:pStyle w:val="Footer"/>
      <w:jc w:val="right"/>
    </w:pPr>
  </w:p>
  <w:sdt>
    <w:sdtPr>
      <w:id w:val="2020888756"/>
      <w:docPartObj>
        <w:docPartGallery w:val="Page Numbers (Bottom of Page)"/>
        <w:docPartUnique/>
      </w:docPartObj>
    </w:sdtPr>
    <w:sdtEndPr>
      <w:rPr>
        <w:noProof/>
      </w:rPr>
    </w:sdtEndPr>
    <w:sdtContent>
      <w:p w14:paraId="17488E72" w14:textId="6FB0E828" w:rsidR="005734F8" w:rsidRDefault="005734F8">
        <w:pPr>
          <w:pStyle w:val="Footer"/>
          <w:jc w:val="right"/>
        </w:pPr>
        <w:r>
          <w:fldChar w:fldCharType="begin"/>
        </w:r>
        <w:r>
          <w:instrText xml:space="preserve"> PAGE   \* MERGEFORMAT </w:instrText>
        </w:r>
        <w:r>
          <w:fldChar w:fldCharType="separate"/>
        </w:r>
        <w:r w:rsidR="000E2DAA">
          <w:rPr>
            <w:noProof/>
          </w:rPr>
          <w:t>1</w:t>
        </w:r>
        <w:r>
          <w:rPr>
            <w:noProof/>
          </w:rPr>
          <w:fldChar w:fldCharType="end"/>
        </w:r>
      </w:p>
    </w:sdtContent>
  </w:sdt>
  <w:p w14:paraId="4DDD12E2" w14:textId="2895D63C" w:rsidR="005734F8" w:rsidRDefault="005734F8" w:rsidP="00806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17D7B" w14:textId="77777777" w:rsidR="005E51B3" w:rsidRDefault="005E51B3" w:rsidP="00806C72">
      <w:pPr>
        <w:spacing w:after="0" w:line="240" w:lineRule="auto"/>
      </w:pPr>
      <w:r>
        <w:separator/>
      </w:r>
    </w:p>
  </w:footnote>
  <w:footnote w:type="continuationSeparator" w:id="0">
    <w:p w14:paraId="264620F0" w14:textId="77777777" w:rsidR="005E51B3" w:rsidRDefault="005E51B3" w:rsidP="00806C72">
      <w:pPr>
        <w:spacing w:after="0" w:line="240" w:lineRule="auto"/>
      </w:pPr>
      <w:r>
        <w:continuationSeparator/>
      </w:r>
    </w:p>
  </w:footnote>
  <w:footnote w:id="1">
    <w:p w14:paraId="20FA2B91" w14:textId="77777777" w:rsidR="00304D4F" w:rsidRPr="005B60AD" w:rsidRDefault="00304D4F" w:rsidP="00304D4F">
      <w:pPr>
        <w:pStyle w:val="NoSpacing"/>
        <w:jc w:val="both"/>
        <w:rPr>
          <w:rFonts w:cs="Calibri"/>
          <w:sz w:val="24"/>
          <w:szCs w:val="24"/>
          <w:highlight w:val="yellow"/>
        </w:rPr>
      </w:pPr>
      <w:r>
        <w:rPr>
          <w:rStyle w:val="FootnoteReference"/>
        </w:rPr>
        <w:footnoteRef/>
      </w:r>
      <w:r w:rsidRPr="005B60AD">
        <w:t xml:space="preserve"> </w:t>
      </w:r>
      <w:r w:rsidRPr="00531E6D">
        <w:rPr>
          <w:rFonts w:cs="Calibri"/>
          <w:b/>
          <w:sz w:val="20"/>
          <w:szCs w:val="20"/>
        </w:rPr>
        <w:t xml:space="preserve">Τα εκπαιδευτικά ταξίδια για νέους </w:t>
      </w:r>
      <w:r w:rsidRPr="00531E6D">
        <w:rPr>
          <w:rFonts w:cs="Calibri"/>
          <w:sz w:val="20"/>
          <w:szCs w:val="20"/>
        </w:rPr>
        <w:t>έχουν στόχο να ενθαρρύνουν νεαρά άτομα (ηλικίας 18 έως 30 ετών) από την Ελλάδα και τις δωρήτριες χώρες να ανταλλάξουν καλές πρακτικές και παραδείγματα που θα μπορούσαν να αντιμετωπίσουν ή να ευαισθητοποιήσουν για διάφορα κοινωνικά προβλήματα.</w:t>
      </w:r>
      <w:r>
        <w:rPr>
          <w:rFonts w:cs="Calibri"/>
          <w:szCs w:val="24"/>
        </w:rPr>
        <w:t xml:space="preserve"> </w:t>
      </w:r>
    </w:p>
    <w:p w14:paraId="38661432" w14:textId="77777777" w:rsidR="00304D4F" w:rsidRPr="005B60AD" w:rsidRDefault="00304D4F" w:rsidP="00304D4F">
      <w:pPr>
        <w:pStyle w:val="FootnoteText"/>
        <w:rPr>
          <w:lang w:val="el-GR"/>
        </w:rPr>
      </w:pPr>
    </w:p>
  </w:footnote>
  <w:footnote w:id="2">
    <w:p w14:paraId="2CCE3474" w14:textId="1D6E54BC" w:rsidR="005734F8" w:rsidRPr="005A7EFE" w:rsidRDefault="005734F8">
      <w:pPr>
        <w:pStyle w:val="FootnoteText"/>
        <w:rPr>
          <w:lang w:val="el-GR"/>
        </w:rPr>
      </w:pPr>
      <w:r>
        <w:rPr>
          <w:rStyle w:val="FootnoteReference"/>
        </w:rPr>
        <w:footnoteRef/>
      </w:r>
      <w:r w:rsidRPr="005A7EFE">
        <w:rPr>
          <w:lang w:val="el-GR"/>
        </w:rPr>
        <w:t xml:space="preserve"> </w:t>
      </w:r>
      <w:r>
        <w:rPr>
          <w:lang w:val="el-GR"/>
        </w:rPr>
        <w:t>Υποψήφιος</w:t>
      </w:r>
      <w:r w:rsidRPr="00BA2049">
        <w:rPr>
          <w:lang w:val="el-GR"/>
        </w:rPr>
        <w:t xml:space="preserve"> </w:t>
      </w:r>
      <w:r>
        <w:rPr>
          <w:lang w:val="el-GR"/>
        </w:rPr>
        <w:t>αιτών αναφορικά με τις Πρωτοβουλίες Διμερών Σχέσεων ορίζεται</w:t>
      </w:r>
      <w:r w:rsidRPr="00BA2049">
        <w:rPr>
          <w:lang w:val="el-GR"/>
        </w:rPr>
        <w:t xml:space="preserve"> </w:t>
      </w:r>
      <w:r>
        <w:rPr>
          <w:lang w:val="el-GR"/>
        </w:rPr>
        <w:t>ως</w:t>
      </w:r>
      <w:r w:rsidRPr="00BA2049">
        <w:rPr>
          <w:lang w:val="el-GR"/>
        </w:rPr>
        <w:t xml:space="preserve"> </w:t>
      </w:r>
      <w:r>
        <w:rPr>
          <w:lang w:val="el-GR"/>
        </w:rPr>
        <w:t>οι</w:t>
      </w:r>
      <w:r w:rsidRPr="00BA2049">
        <w:rPr>
          <w:lang w:val="el-GR"/>
        </w:rPr>
        <w:t xml:space="preserve"> </w:t>
      </w:r>
      <w:r>
        <w:rPr>
          <w:lang w:val="el-GR"/>
        </w:rPr>
        <w:t>κύριος</w:t>
      </w:r>
      <w:r w:rsidRPr="00BA2049">
        <w:rPr>
          <w:lang w:val="el-GR"/>
        </w:rPr>
        <w:t xml:space="preserve"> </w:t>
      </w:r>
      <w:r>
        <w:rPr>
          <w:lang w:val="el-GR"/>
        </w:rPr>
        <w:t>εταίρος</w:t>
      </w:r>
      <w:r w:rsidRPr="00BA2049">
        <w:rPr>
          <w:lang w:val="el-GR"/>
        </w:rPr>
        <w:t xml:space="preserve"> </w:t>
      </w:r>
      <w:r>
        <w:rPr>
          <w:lang w:val="el-GR"/>
        </w:rPr>
        <w:t>για</w:t>
      </w:r>
      <w:r w:rsidRPr="00BA2049">
        <w:rPr>
          <w:lang w:val="el-GR"/>
        </w:rPr>
        <w:t xml:space="preserve"> </w:t>
      </w:r>
      <w:r>
        <w:rPr>
          <w:lang w:val="el-GR"/>
        </w:rPr>
        <w:t>το</w:t>
      </w:r>
      <w:r w:rsidRPr="00BA2049">
        <w:rPr>
          <w:lang w:val="el-GR"/>
        </w:rPr>
        <w:t xml:space="preserve"> </w:t>
      </w:r>
      <w:r>
        <w:rPr>
          <w:lang w:val="el-GR"/>
        </w:rPr>
        <w:t>έργο</w:t>
      </w:r>
      <w:r w:rsidRPr="00BA2049">
        <w:rPr>
          <w:lang w:val="el-GR"/>
        </w:rPr>
        <w:t xml:space="preserve">, </w:t>
      </w:r>
      <w:r>
        <w:rPr>
          <w:lang w:val="el-GR"/>
        </w:rPr>
        <w:t>δηλαδή</w:t>
      </w:r>
      <w:r w:rsidRPr="00BA2049">
        <w:rPr>
          <w:lang w:val="el-GR"/>
        </w:rPr>
        <w:t xml:space="preserve"> </w:t>
      </w:r>
      <w:r>
        <w:rPr>
          <w:lang w:val="el-GR"/>
        </w:rPr>
        <w:t>η</w:t>
      </w:r>
      <w:r w:rsidRPr="00BA2049">
        <w:rPr>
          <w:lang w:val="el-GR"/>
        </w:rPr>
        <w:t xml:space="preserve"> </w:t>
      </w:r>
      <w:r>
        <w:rPr>
          <w:lang w:val="el-GR"/>
        </w:rPr>
        <w:t>ΜΚΟ</w:t>
      </w:r>
      <w:r w:rsidRPr="00BA2049">
        <w:rPr>
          <w:lang w:val="el-GR"/>
        </w:rPr>
        <w:t xml:space="preserve"> </w:t>
      </w:r>
      <w:r>
        <w:rPr>
          <w:lang w:val="el-GR"/>
        </w:rPr>
        <w:t>ή</w:t>
      </w:r>
      <w:r w:rsidRPr="00BA2049">
        <w:rPr>
          <w:lang w:val="el-GR"/>
        </w:rPr>
        <w:t xml:space="preserve"> </w:t>
      </w:r>
      <w:r>
        <w:rPr>
          <w:lang w:val="el-GR"/>
        </w:rPr>
        <w:t>ο</w:t>
      </w:r>
      <w:r w:rsidRPr="00BA2049">
        <w:rPr>
          <w:lang w:val="el-GR"/>
        </w:rPr>
        <w:t xml:space="preserve"> </w:t>
      </w:r>
      <w:r>
        <w:rPr>
          <w:lang w:val="el-GR"/>
        </w:rPr>
        <w:t>φορέας που είναι υπεύθυνος για τη συγγραφή και υποβολή της αίτησης.</w:t>
      </w:r>
      <w:r w:rsidRPr="00BA2049">
        <w:rPr>
          <w:lang w:val="el-GR"/>
        </w:rPr>
        <w:t xml:space="preserve"> </w:t>
      </w:r>
    </w:p>
  </w:footnote>
  <w:footnote w:id="3">
    <w:p w14:paraId="65E594E3" w14:textId="3EEC151E" w:rsidR="005734F8" w:rsidRPr="005A7EFE" w:rsidRDefault="005734F8">
      <w:pPr>
        <w:pStyle w:val="FootnoteText"/>
        <w:rPr>
          <w:lang w:val="el-GR"/>
        </w:rPr>
      </w:pPr>
      <w:r>
        <w:rPr>
          <w:rStyle w:val="FootnoteReference"/>
        </w:rPr>
        <w:footnoteRef/>
      </w:r>
      <w:r w:rsidRPr="005A7EFE">
        <w:rPr>
          <w:lang w:val="el-GR"/>
        </w:rPr>
        <w:t xml:space="preserve"> </w:t>
      </w:r>
      <w:r>
        <w:rPr>
          <w:lang w:val="el-GR"/>
        </w:rPr>
        <w:t>Για</w:t>
      </w:r>
      <w:r w:rsidRPr="00BA2049">
        <w:rPr>
          <w:lang w:val="el-GR"/>
        </w:rPr>
        <w:t xml:space="preserve"> </w:t>
      </w:r>
      <w:r>
        <w:rPr>
          <w:lang w:val="el-GR"/>
        </w:rPr>
        <w:t>τον</w:t>
      </w:r>
      <w:r w:rsidRPr="00BA2049">
        <w:rPr>
          <w:lang w:val="el-GR"/>
        </w:rPr>
        <w:t xml:space="preserve"> </w:t>
      </w:r>
      <w:r>
        <w:rPr>
          <w:lang w:val="el-GR"/>
        </w:rPr>
        <w:t>ορισμό</w:t>
      </w:r>
      <w:r w:rsidRPr="00BA2049">
        <w:rPr>
          <w:lang w:val="el-GR"/>
        </w:rPr>
        <w:t xml:space="preserve"> </w:t>
      </w:r>
      <w:r>
        <w:rPr>
          <w:lang w:val="el-GR"/>
        </w:rPr>
        <w:t>του</w:t>
      </w:r>
      <w:r w:rsidRPr="00BA2049">
        <w:rPr>
          <w:lang w:val="el-GR"/>
        </w:rPr>
        <w:t xml:space="preserve"> </w:t>
      </w:r>
      <w:r>
        <w:rPr>
          <w:lang w:val="el-GR"/>
        </w:rPr>
        <w:t>εταίρου</w:t>
      </w:r>
      <w:r w:rsidRPr="00BA2049">
        <w:rPr>
          <w:lang w:val="el-GR"/>
        </w:rPr>
        <w:t xml:space="preserve">, </w:t>
      </w:r>
      <w:r>
        <w:rPr>
          <w:lang w:val="el-GR"/>
        </w:rPr>
        <w:t>αναφορικά</w:t>
      </w:r>
      <w:r w:rsidRPr="00BA2049">
        <w:rPr>
          <w:lang w:val="el-GR"/>
        </w:rPr>
        <w:t xml:space="preserve"> </w:t>
      </w:r>
      <w:r>
        <w:rPr>
          <w:lang w:val="el-GR"/>
        </w:rPr>
        <w:t>με</w:t>
      </w:r>
      <w:r w:rsidRPr="00BA2049">
        <w:rPr>
          <w:lang w:val="el-GR"/>
        </w:rPr>
        <w:t xml:space="preserve"> </w:t>
      </w:r>
      <w:r>
        <w:rPr>
          <w:lang w:val="el-GR"/>
        </w:rPr>
        <w:t>τις</w:t>
      </w:r>
      <w:r w:rsidRPr="00BA2049">
        <w:rPr>
          <w:lang w:val="el-GR"/>
        </w:rPr>
        <w:t xml:space="preserve"> </w:t>
      </w:r>
      <w:r>
        <w:rPr>
          <w:lang w:val="el-GR"/>
        </w:rPr>
        <w:t>πρωτοβουλίες</w:t>
      </w:r>
      <w:r w:rsidRPr="00BA2049">
        <w:rPr>
          <w:lang w:val="el-GR"/>
        </w:rPr>
        <w:t xml:space="preserve"> </w:t>
      </w:r>
      <w:r>
        <w:rPr>
          <w:lang w:val="el-GR"/>
        </w:rPr>
        <w:t>Διμερών</w:t>
      </w:r>
      <w:r w:rsidRPr="00BA2049">
        <w:rPr>
          <w:lang w:val="el-GR"/>
        </w:rPr>
        <w:t xml:space="preserve"> </w:t>
      </w:r>
      <w:r>
        <w:rPr>
          <w:lang w:val="el-GR"/>
        </w:rPr>
        <w:t>Σχέσεων</w:t>
      </w:r>
      <w:r w:rsidRPr="00BA2049">
        <w:rPr>
          <w:lang w:val="el-GR"/>
        </w:rPr>
        <w:t xml:space="preserve">, </w:t>
      </w:r>
      <w:r>
        <w:rPr>
          <w:lang w:val="el-GR"/>
        </w:rPr>
        <w:t>παρακαλούμε</w:t>
      </w:r>
      <w:r w:rsidRPr="00BA2049">
        <w:rPr>
          <w:lang w:val="el-GR"/>
        </w:rPr>
        <w:t xml:space="preserve"> </w:t>
      </w:r>
      <w:r>
        <w:rPr>
          <w:lang w:val="el-GR"/>
        </w:rPr>
        <w:t>να</w:t>
      </w:r>
      <w:r w:rsidRPr="00BA2049">
        <w:rPr>
          <w:lang w:val="el-GR"/>
        </w:rPr>
        <w:t xml:space="preserve"> </w:t>
      </w:r>
      <w:r>
        <w:rPr>
          <w:lang w:val="el-GR"/>
        </w:rPr>
        <w:t>ανατρέξετε</w:t>
      </w:r>
      <w:r w:rsidRPr="00BA2049">
        <w:rPr>
          <w:lang w:val="el-GR"/>
        </w:rPr>
        <w:t xml:space="preserve"> </w:t>
      </w:r>
      <w:r>
        <w:rPr>
          <w:lang w:val="el-GR"/>
        </w:rPr>
        <w:t>στο</w:t>
      </w:r>
      <w:r w:rsidRPr="00BA2049">
        <w:rPr>
          <w:lang w:val="el-GR"/>
        </w:rPr>
        <w:t xml:space="preserve"> </w:t>
      </w:r>
      <w:r>
        <w:rPr>
          <w:lang w:val="el-GR"/>
        </w:rPr>
        <w:t>Άρθρο</w:t>
      </w:r>
      <w:r w:rsidRPr="00BA2049">
        <w:rPr>
          <w:lang w:val="el-GR"/>
        </w:rPr>
        <w:t xml:space="preserve"> 2.2.2 </w:t>
      </w:r>
      <w:r>
        <w:rPr>
          <w:lang w:val="el-GR"/>
        </w:rPr>
        <w:t xml:space="preserve">των Οδηγιών για την Επιχορήγηση Πρωτοβουλιών Διμερών Σχέσεων.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88FC" w14:textId="658DD36A" w:rsidR="005734F8" w:rsidRDefault="005734F8">
    <w:pPr>
      <w:pStyle w:val="Header"/>
    </w:pPr>
    <w:bookmarkStart w:id="7" w:name="page1"/>
    <w:bookmarkEnd w:id="7"/>
    <w:r>
      <w:rPr>
        <w:noProof/>
        <w:sz w:val="24"/>
        <w:szCs w:val="24"/>
        <w:lang w:val="el-GR" w:eastAsia="el-GR"/>
      </w:rPr>
      <w:drawing>
        <wp:anchor distT="0" distB="0" distL="114300" distR="114300" simplePos="0" relativeHeight="251659264" behindDoc="1" locked="0" layoutInCell="0" allowOverlap="1" wp14:anchorId="0CF46812" wp14:editId="174936DC">
          <wp:simplePos x="0" y="0"/>
          <wp:positionH relativeFrom="page">
            <wp:posOffset>1143000</wp:posOffset>
          </wp:positionH>
          <wp:positionV relativeFrom="page">
            <wp:posOffset>448945</wp:posOffset>
          </wp:positionV>
          <wp:extent cx="1943735" cy="68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blip>
                  <a:srcRect/>
                  <a:stretch>
                    <a:fillRect/>
                  </a:stretch>
                </pic:blipFill>
                <pic:spPr bwMode="auto">
                  <a:xfrm>
                    <a:off x="0" y="0"/>
                    <a:ext cx="1943735" cy="680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D4C"/>
    <w:multiLevelType w:val="hybridMultilevel"/>
    <w:tmpl w:val="89E805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92B54"/>
    <w:multiLevelType w:val="hybridMultilevel"/>
    <w:tmpl w:val="79FAD0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33D5"/>
    <w:multiLevelType w:val="hybridMultilevel"/>
    <w:tmpl w:val="7A00F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2017D"/>
    <w:multiLevelType w:val="hybridMultilevel"/>
    <w:tmpl w:val="B03EC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55735"/>
    <w:multiLevelType w:val="hybridMultilevel"/>
    <w:tmpl w:val="2C9E3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71B0B"/>
    <w:multiLevelType w:val="hybridMultilevel"/>
    <w:tmpl w:val="F4285D56"/>
    <w:lvl w:ilvl="0" w:tplc="62387200">
      <w:start w:val="3"/>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26D4A"/>
    <w:multiLevelType w:val="hybridMultilevel"/>
    <w:tmpl w:val="ECD07002"/>
    <w:lvl w:ilvl="0" w:tplc="093A71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97747"/>
    <w:multiLevelType w:val="hybridMultilevel"/>
    <w:tmpl w:val="4A2E5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A74BC"/>
    <w:multiLevelType w:val="hybridMultilevel"/>
    <w:tmpl w:val="33A47EDE"/>
    <w:lvl w:ilvl="0" w:tplc="E4C885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1081F"/>
    <w:multiLevelType w:val="hybridMultilevel"/>
    <w:tmpl w:val="F1BE919E"/>
    <w:lvl w:ilvl="0" w:tplc="DB864D6E">
      <w:start w:val="3"/>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8E0"/>
    <w:multiLevelType w:val="hybridMultilevel"/>
    <w:tmpl w:val="7B2CC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5321D"/>
    <w:multiLevelType w:val="multilevel"/>
    <w:tmpl w:val="81A297FE"/>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A92696"/>
    <w:multiLevelType w:val="hybridMultilevel"/>
    <w:tmpl w:val="DF044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15B78"/>
    <w:multiLevelType w:val="multilevel"/>
    <w:tmpl w:val="2FDC8EA2"/>
    <w:lvl w:ilvl="0">
      <w:start w:val="1"/>
      <w:numFmt w:val="decimal"/>
      <w:lvlText w:val="%1."/>
      <w:lvlJc w:val="left"/>
      <w:pPr>
        <w:ind w:left="360" w:hanging="360"/>
      </w:pPr>
    </w:lvl>
    <w:lvl w:ilvl="1">
      <w:start w:val="2"/>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EB8483F"/>
    <w:multiLevelType w:val="hybridMultilevel"/>
    <w:tmpl w:val="DB9A5B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9043A"/>
    <w:multiLevelType w:val="hybridMultilevel"/>
    <w:tmpl w:val="EF621D0C"/>
    <w:lvl w:ilvl="0" w:tplc="06429140">
      <w:start w:val="1"/>
      <w:numFmt w:val="decimal"/>
      <w:lvlText w:val="%1)"/>
      <w:lvlJc w:val="left"/>
      <w:pPr>
        <w:ind w:left="36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3914A4"/>
    <w:multiLevelType w:val="hybridMultilevel"/>
    <w:tmpl w:val="8F82D80A"/>
    <w:lvl w:ilvl="0" w:tplc="4F6074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A7A5A"/>
    <w:multiLevelType w:val="hybridMultilevel"/>
    <w:tmpl w:val="E83A80A4"/>
    <w:lvl w:ilvl="0" w:tplc="AC942974">
      <w:start w:val="1"/>
      <w:numFmt w:val="decimal"/>
      <w:lvlText w:val="%1."/>
      <w:lvlJc w:val="left"/>
      <w:pPr>
        <w:ind w:left="1080" w:hanging="360"/>
      </w:pPr>
      <w:rPr>
        <w:b/>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15:restartNumberingAfterBreak="0">
    <w:nsid w:val="61F66C42"/>
    <w:multiLevelType w:val="hybridMultilevel"/>
    <w:tmpl w:val="EF70473A"/>
    <w:lvl w:ilvl="0" w:tplc="1E9A59D6">
      <w:start w:val="3"/>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03AC7"/>
    <w:multiLevelType w:val="hybridMultilevel"/>
    <w:tmpl w:val="E0AE3194"/>
    <w:lvl w:ilvl="0" w:tplc="D8E2FF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054A2"/>
    <w:multiLevelType w:val="hybridMultilevel"/>
    <w:tmpl w:val="0658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73826"/>
    <w:multiLevelType w:val="hybridMultilevel"/>
    <w:tmpl w:val="89D2D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B94BBA"/>
    <w:multiLevelType w:val="hybridMultilevel"/>
    <w:tmpl w:val="EF621D0C"/>
    <w:lvl w:ilvl="0" w:tplc="06429140">
      <w:start w:val="1"/>
      <w:numFmt w:val="decimal"/>
      <w:lvlText w:val="%1)"/>
      <w:lvlJc w:val="left"/>
      <w:pPr>
        <w:ind w:left="36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F514B0B"/>
    <w:multiLevelType w:val="hybridMultilevel"/>
    <w:tmpl w:val="2E96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17690"/>
    <w:multiLevelType w:val="hybridMultilevel"/>
    <w:tmpl w:val="6A2A6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4C160C"/>
    <w:multiLevelType w:val="hybridMultilevel"/>
    <w:tmpl w:val="4D5E7ECA"/>
    <w:lvl w:ilvl="0" w:tplc="05B43D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5"/>
  </w:num>
  <w:num w:numId="5">
    <w:abstractNumId w:val="14"/>
  </w:num>
  <w:num w:numId="6">
    <w:abstractNumId w:val="9"/>
  </w:num>
  <w:num w:numId="7">
    <w:abstractNumId w:val="2"/>
  </w:num>
  <w:num w:numId="8">
    <w:abstractNumId w:val="16"/>
  </w:num>
  <w:num w:numId="9">
    <w:abstractNumId w:val="10"/>
  </w:num>
  <w:num w:numId="10">
    <w:abstractNumId w:val="19"/>
  </w:num>
  <w:num w:numId="11">
    <w:abstractNumId w:val="24"/>
  </w:num>
  <w:num w:numId="12">
    <w:abstractNumId w:val="7"/>
  </w:num>
  <w:num w:numId="13">
    <w:abstractNumId w:val="25"/>
  </w:num>
  <w:num w:numId="14">
    <w:abstractNumId w:val="21"/>
  </w:num>
  <w:num w:numId="15">
    <w:abstractNumId w:val="6"/>
  </w:num>
  <w:num w:numId="16">
    <w:abstractNumId w:val="15"/>
  </w:num>
  <w:num w:numId="17">
    <w:abstractNumId w:val="2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0"/>
  </w:num>
  <w:num w:numId="22">
    <w:abstractNumId w:val="13"/>
  </w:num>
  <w:num w:numId="23">
    <w:abstractNumId w:val="11"/>
  </w:num>
  <w:num w:numId="24">
    <w:abstractNumId w:val="18"/>
  </w:num>
  <w:num w:numId="25">
    <w:abstractNumId w:val="2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72"/>
    <w:rsid w:val="0001163E"/>
    <w:rsid w:val="0001599C"/>
    <w:rsid w:val="00027D81"/>
    <w:rsid w:val="00032101"/>
    <w:rsid w:val="00043583"/>
    <w:rsid w:val="00044477"/>
    <w:rsid w:val="0004493F"/>
    <w:rsid w:val="00046D1D"/>
    <w:rsid w:val="000A05D9"/>
    <w:rsid w:val="000A0C05"/>
    <w:rsid w:val="000B2B2F"/>
    <w:rsid w:val="000C339C"/>
    <w:rsid w:val="000C6C8D"/>
    <w:rsid w:val="000D3353"/>
    <w:rsid w:val="000D46DF"/>
    <w:rsid w:val="000D56FC"/>
    <w:rsid w:val="000E2DAA"/>
    <w:rsid w:val="000F1916"/>
    <w:rsid w:val="001040AD"/>
    <w:rsid w:val="00105105"/>
    <w:rsid w:val="00112834"/>
    <w:rsid w:val="00124861"/>
    <w:rsid w:val="00126349"/>
    <w:rsid w:val="00132805"/>
    <w:rsid w:val="00142A32"/>
    <w:rsid w:val="00154982"/>
    <w:rsid w:val="001619B5"/>
    <w:rsid w:val="00174293"/>
    <w:rsid w:val="00190B36"/>
    <w:rsid w:val="00192AA6"/>
    <w:rsid w:val="00195B9C"/>
    <w:rsid w:val="00196697"/>
    <w:rsid w:val="001C3DD5"/>
    <w:rsid w:val="001C61B8"/>
    <w:rsid w:val="001D50B2"/>
    <w:rsid w:val="001E0F09"/>
    <w:rsid w:val="001E4809"/>
    <w:rsid w:val="001F0C74"/>
    <w:rsid w:val="001F3FEC"/>
    <w:rsid w:val="00200A76"/>
    <w:rsid w:val="002049E3"/>
    <w:rsid w:val="00210000"/>
    <w:rsid w:val="00220123"/>
    <w:rsid w:val="00224217"/>
    <w:rsid w:val="00241E77"/>
    <w:rsid w:val="00243E6F"/>
    <w:rsid w:val="00250CC8"/>
    <w:rsid w:val="002628EB"/>
    <w:rsid w:val="00262D8E"/>
    <w:rsid w:val="0027677D"/>
    <w:rsid w:val="00280EC9"/>
    <w:rsid w:val="002A1C5D"/>
    <w:rsid w:val="002A4B58"/>
    <w:rsid w:val="002B03E4"/>
    <w:rsid w:val="002B55B1"/>
    <w:rsid w:val="002C272D"/>
    <w:rsid w:val="002C2C4A"/>
    <w:rsid w:val="002C6ABE"/>
    <w:rsid w:val="002F25E2"/>
    <w:rsid w:val="00304D4F"/>
    <w:rsid w:val="00310BAC"/>
    <w:rsid w:val="00312EE4"/>
    <w:rsid w:val="00323A74"/>
    <w:rsid w:val="00333843"/>
    <w:rsid w:val="0033536F"/>
    <w:rsid w:val="003514EE"/>
    <w:rsid w:val="00352BEA"/>
    <w:rsid w:val="00361189"/>
    <w:rsid w:val="00373CAB"/>
    <w:rsid w:val="00376D5A"/>
    <w:rsid w:val="0038252D"/>
    <w:rsid w:val="00387A3B"/>
    <w:rsid w:val="00392571"/>
    <w:rsid w:val="003A1491"/>
    <w:rsid w:val="003A28C1"/>
    <w:rsid w:val="003A2E2C"/>
    <w:rsid w:val="003B6F64"/>
    <w:rsid w:val="003B7316"/>
    <w:rsid w:val="003C1BC2"/>
    <w:rsid w:val="003C2E71"/>
    <w:rsid w:val="003D4061"/>
    <w:rsid w:val="0040107C"/>
    <w:rsid w:val="00413B08"/>
    <w:rsid w:val="00437554"/>
    <w:rsid w:val="00440270"/>
    <w:rsid w:val="00455931"/>
    <w:rsid w:val="00457593"/>
    <w:rsid w:val="0049004E"/>
    <w:rsid w:val="00490384"/>
    <w:rsid w:val="0049330E"/>
    <w:rsid w:val="004B3556"/>
    <w:rsid w:val="004B48F4"/>
    <w:rsid w:val="004C045B"/>
    <w:rsid w:val="004E4C77"/>
    <w:rsid w:val="004E4DF4"/>
    <w:rsid w:val="004E7B49"/>
    <w:rsid w:val="005033A6"/>
    <w:rsid w:val="00504A60"/>
    <w:rsid w:val="005121A8"/>
    <w:rsid w:val="00531DF2"/>
    <w:rsid w:val="00531E6D"/>
    <w:rsid w:val="00531FBC"/>
    <w:rsid w:val="005418E0"/>
    <w:rsid w:val="0055409F"/>
    <w:rsid w:val="00554EF7"/>
    <w:rsid w:val="0056012C"/>
    <w:rsid w:val="00561FCA"/>
    <w:rsid w:val="005734F8"/>
    <w:rsid w:val="005821CB"/>
    <w:rsid w:val="00590A14"/>
    <w:rsid w:val="00596464"/>
    <w:rsid w:val="005A11AB"/>
    <w:rsid w:val="005A4EA6"/>
    <w:rsid w:val="005A7EFE"/>
    <w:rsid w:val="005C2BF2"/>
    <w:rsid w:val="005D28DE"/>
    <w:rsid w:val="005D5A10"/>
    <w:rsid w:val="005E51B3"/>
    <w:rsid w:val="00634FC5"/>
    <w:rsid w:val="00636385"/>
    <w:rsid w:val="006415D1"/>
    <w:rsid w:val="00644C59"/>
    <w:rsid w:val="006609B3"/>
    <w:rsid w:val="00665851"/>
    <w:rsid w:val="00677887"/>
    <w:rsid w:val="006829F0"/>
    <w:rsid w:val="0068688B"/>
    <w:rsid w:val="0069479B"/>
    <w:rsid w:val="006A1927"/>
    <w:rsid w:val="006B1777"/>
    <w:rsid w:val="006C2549"/>
    <w:rsid w:val="006F78FE"/>
    <w:rsid w:val="00705AE4"/>
    <w:rsid w:val="00707471"/>
    <w:rsid w:val="00716265"/>
    <w:rsid w:val="007175F5"/>
    <w:rsid w:val="00721957"/>
    <w:rsid w:val="00737517"/>
    <w:rsid w:val="00757B64"/>
    <w:rsid w:val="00776317"/>
    <w:rsid w:val="007B4457"/>
    <w:rsid w:val="007D01E6"/>
    <w:rsid w:val="007D4502"/>
    <w:rsid w:val="007E14C9"/>
    <w:rsid w:val="007E3B9E"/>
    <w:rsid w:val="007F42A3"/>
    <w:rsid w:val="00801C23"/>
    <w:rsid w:val="00803678"/>
    <w:rsid w:val="00804847"/>
    <w:rsid w:val="00806C72"/>
    <w:rsid w:val="00812745"/>
    <w:rsid w:val="00813E9A"/>
    <w:rsid w:val="00816351"/>
    <w:rsid w:val="00821813"/>
    <w:rsid w:val="00823FDC"/>
    <w:rsid w:val="00830FA3"/>
    <w:rsid w:val="0084163E"/>
    <w:rsid w:val="00852B4B"/>
    <w:rsid w:val="0086059C"/>
    <w:rsid w:val="0087281A"/>
    <w:rsid w:val="00874350"/>
    <w:rsid w:val="00875228"/>
    <w:rsid w:val="008832DE"/>
    <w:rsid w:val="008953C3"/>
    <w:rsid w:val="008A547F"/>
    <w:rsid w:val="008C008B"/>
    <w:rsid w:val="008D0B22"/>
    <w:rsid w:val="008D2350"/>
    <w:rsid w:val="008D46E5"/>
    <w:rsid w:val="008D4A5A"/>
    <w:rsid w:val="008E5CEA"/>
    <w:rsid w:val="008F343E"/>
    <w:rsid w:val="00907D7B"/>
    <w:rsid w:val="00913246"/>
    <w:rsid w:val="00916B79"/>
    <w:rsid w:val="00923D57"/>
    <w:rsid w:val="00933839"/>
    <w:rsid w:val="00935486"/>
    <w:rsid w:val="00945046"/>
    <w:rsid w:val="0096692F"/>
    <w:rsid w:val="009763AC"/>
    <w:rsid w:val="009773B4"/>
    <w:rsid w:val="009838EC"/>
    <w:rsid w:val="009A20E1"/>
    <w:rsid w:val="009A4323"/>
    <w:rsid w:val="009A49B2"/>
    <w:rsid w:val="009B3A73"/>
    <w:rsid w:val="009B74FB"/>
    <w:rsid w:val="009C05FA"/>
    <w:rsid w:val="009E2C9D"/>
    <w:rsid w:val="009F0748"/>
    <w:rsid w:val="009F11B7"/>
    <w:rsid w:val="009F3E94"/>
    <w:rsid w:val="009F4E46"/>
    <w:rsid w:val="00A028FC"/>
    <w:rsid w:val="00A106A5"/>
    <w:rsid w:val="00A1127E"/>
    <w:rsid w:val="00A11C5B"/>
    <w:rsid w:val="00A138B0"/>
    <w:rsid w:val="00A30030"/>
    <w:rsid w:val="00A4029A"/>
    <w:rsid w:val="00A435A5"/>
    <w:rsid w:val="00A54377"/>
    <w:rsid w:val="00A73FFA"/>
    <w:rsid w:val="00A80FAC"/>
    <w:rsid w:val="00A97B5B"/>
    <w:rsid w:val="00AA3F7D"/>
    <w:rsid w:val="00AB405E"/>
    <w:rsid w:val="00AE1413"/>
    <w:rsid w:val="00AF160B"/>
    <w:rsid w:val="00B22BE3"/>
    <w:rsid w:val="00B5249E"/>
    <w:rsid w:val="00B53D48"/>
    <w:rsid w:val="00B635C7"/>
    <w:rsid w:val="00B674A8"/>
    <w:rsid w:val="00B7213A"/>
    <w:rsid w:val="00B8206C"/>
    <w:rsid w:val="00B94AEC"/>
    <w:rsid w:val="00B96599"/>
    <w:rsid w:val="00BA0C0C"/>
    <w:rsid w:val="00BA2049"/>
    <w:rsid w:val="00BA325E"/>
    <w:rsid w:val="00BB405E"/>
    <w:rsid w:val="00BC2B21"/>
    <w:rsid w:val="00BF4D59"/>
    <w:rsid w:val="00C27D08"/>
    <w:rsid w:val="00C44697"/>
    <w:rsid w:val="00C456BB"/>
    <w:rsid w:val="00C61914"/>
    <w:rsid w:val="00C639F1"/>
    <w:rsid w:val="00C67E9B"/>
    <w:rsid w:val="00C72F48"/>
    <w:rsid w:val="00C75012"/>
    <w:rsid w:val="00C954A9"/>
    <w:rsid w:val="00CA060F"/>
    <w:rsid w:val="00CA0A32"/>
    <w:rsid w:val="00CB0582"/>
    <w:rsid w:val="00CB1B42"/>
    <w:rsid w:val="00CB2655"/>
    <w:rsid w:val="00CC0124"/>
    <w:rsid w:val="00CC2FF0"/>
    <w:rsid w:val="00CC4654"/>
    <w:rsid w:val="00CC72CE"/>
    <w:rsid w:val="00CE4C8B"/>
    <w:rsid w:val="00CE510D"/>
    <w:rsid w:val="00D1211C"/>
    <w:rsid w:val="00D34358"/>
    <w:rsid w:val="00D34A9F"/>
    <w:rsid w:val="00D4110E"/>
    <w:rsid w:val="00D53340"/>
    <w:rsid w:val="00D64ACC"/>
    <w:rsid w:val="00D67400"/>
    <w:rsid w:val="00D717C0"/>
    <w:rsid w:val="00D829D4"/>
    <w:rsid w:val="00DB58CC"/>
    <w:rsid w:val="00DE047C"/>
    <w:rsid w:val="00DE3C78"/>
    <w:rsid w:val="00DE70A1"/>
    <w:rsid w:val="00DF675D"/>
    <w:rsid w:val="00E007C5"/>
    <w:rsid w:val="00E4255E"/>
    <w:rsid w:val="00E57DB1"/>
    <w:rsid w:val="00E64611"/>
    <w:rsid w:val="00E735AD"/>
    <w:rsid w:val="00E74324"/>
    <w:rsid w:val="00E8254E"/>
    <w:rsid w:val="00E8798C"/>
    <w:rsid w:val="00E91791"/>
    <w:rsid w:val="00EA21EC"/>
    <w:rsid w:val="00EA517B"/>
    <w:rsid w:val="00EB0034"/>
    <w:rsid w:val="00EE04C8"/>
    <w:rsid w:val="00EE20F7"/>
    <w:rsid w:val="00EE2DE2"/>
    <w:rsid w:val="00EE2DFA"/>
    <w:rsid w:val="00EE35CC"/>
    <w:rsid w:val="00F00A5B"/>
    <w:rsid w:val="00F00C9D"/>
    <w:rsid w:val="00F027E9"/>
    <w:rsid w:val="00F04304"/>
    <w:rsid w:val="00F31E2A"/>
    <w:rsid w:val="00F33FB2"/>
    <w:rsid w:val="00F356DB"/>
    <w:rsid w:val="00F56505"/>
    <w:rsid w:val="00F57C32"/>
    <w:rsid w:val="00F64954"/>
    <w:rsid w:val="00F72EF2"/>
    <w:rsid w:val="00F85130"/>
    <w:rsid w:val="00FC2E2F"/>
    <w:rsid w:val="00FC629E"/>
    <w:rsid w:val="00FD1F87"/>
    <w:rsid w:val="00FE05F7"/>
    <w:rsid w:val="00FE0B0A"/>
    <w:rsid w:val="00FE2AE9"/>
    <w:rsid w:val="00FF3AD3"/>
    <w:rsid w:val="00FF5D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742"/>
  <w15:chartTrackingRefBased/>
  <w15:docId w15:val="{D7118A33-8ECA-4317-A353-6AAE836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1E6"/>
    <w:pPr>
      <w:keepNext/>
      <w:keepLines/>
      <w:numPr>
        <w:ilvl w:val="1"/>
        <w:numId w:val="22"/>
      </w:numPr>
      <w:spacing w:before="40" w:after="0" w:line="240" w:lineRule="auto"/>
      <w:jc w:val="both"/>
      <w:outlineLvl w:val="1"/>
    </w:pPr>
    <w:rPr>
      <w:rFonts w:ascii="Calibri" w:eastAsia="Times New Roman" w:hAnsi="Calibri" w:cs="Calibri"/>
      <w:b/>
      <w:bCs/>
      <w:sz w:val="30"/>
      <w:szCs w:val="3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C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6C72"/>
  </w:style>
  <w:style w:type="paragraph" w:styleId="Footer">
    <w:name w:val="footer"/>
    <w:basedOn w:val="Normal"/>
    <w:link w:val="FooterChar"/>
    <w:uiPriority w:val="99"/>
    <w:unhideWhenUsed/>
    <w:rsid w:val="00806C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6C72"/>
  </w:style>
  <w:style w:type="paragraph" w:styleId="ListParagraph">
    <w:name w:val="List Paragraph"/>
    <w:basedOn w:val="Normal"/>
    <w:uiPriority w:val="34"/>
    <w:qFormat/>
    <w:rsid w:val="00806C72"/>
    <w:pPr>
      <w:ind w:left="720"/>
      <w:contextualSpacing/>
    </w:pPr>
  </w:style>
  <w:style w:type="character" w:styleId="Hyperlink">
    <w:name w:val="Hyperlink"/>
    <w:basedOn w:val="DefaultParagraphFont"/>
    <w:uiPriority w:val="99"/>
    <w:unhideWhenUsed/>
    <w:rsid w:val="00806C72"/>
    <w:rPr>
      <w:color w:val="0563C1" w:themeColor="hyperlink"/>
      <w:u w:val="single"/>
    </w:rPr>
  </w:style>
  <w:style w:type="character" w:customStyle="1" w:styleId="UnresolvedMention1">
    <w:name w:val="Unresolved Mention1"/>
    <w:basedOn w:val="DefaultParagraphFont"/>
    <w:uiPriority w:val="99"/>
    <w:semiHidden/>
    <w:unhideWhenUsed/>
    <w:rsid w:val="00806C72"/>
    <w:rPr>
      <w:color w:val="605E5C"/>
      <w:shd w:val="clear" w:color="auto" w:fill="E1DFDD"/>
    </w:rPr>
  </w:style>
  <w:style w:type="character" w:styleId="CommentReference">
    <w:name w:val="annotation reference"/>
    <w:basedOn w:val="DefaultParagraphFont"/>
    <w:uiPriority w:val="99"/>
    <w:semiHidden/>
    <w:unhideWhenUsed/>
    <w:rsid w:val="0056012C"/>
    <w:rPr>
      <w:sz w:val="16"/>
      <w:szCs w:val="16"/>
    </w:rPr>
  </w:style>
  <w:style w:type="paragraph" w:styleId="CommentText">
    <w:name w:val="annotation text"/>
    <w:basedOn w:val="Normal"/>
    <w:link w:val="CommentTextChar"/>
    <w:uiPriority w:val="99"/>
    <w:unhideWhenUsed/>
    <w:rsid w:val="0056012C"/>
    <w:pPr>
      <w:spacing w:line="240" w:lineRule="auto"/>
    </w:pPr>
    <w:rPr>
      <w:sz w:val="20"/>
      <w:szCs w:val="20"/>
    </w:rPr>
  </w:style>
  <w:style w:type="character" w:customStyle="1" w:styleId="CommentTextChar">
    <w:name w:val="Comment Text Char"/>
    <w:basedOn w:val="DefaultParagraphFont"/>
    <w:link w:val="CommentText"/>
    <w:uiPriority w:val="99"/>
    <w:rsid w:val="0056012C"/>
    <w:rPr>
      <w:sz w:val="20"/>
      <w:szCs w:val="20"/>
    </w:rPr>
  </w:style>
  <w:style w:type="paragraph" w:styleId="CommentSubject">
    <w:name w:val="annotation subject"/>
    <w:basedOn w:val="CommentText"/>
    <w:next w:val="CommentText"/>
    <w:link w:val="CommentSubjectChar"/>
    <w:uiPriority w:val="99"/>
    <w:semiHidden/>
    <w:unhideWhenUsed/>
    <w:rsid w:val="0056012C"/>
    <w:rPr>
      <w:b/>
      <w:bCs/>
    </w:rPr>
  </w:style>
  <w:style w:type="character" w:customStyle="1" w:styleId="CommentSubjectChar">
    <w:name w:val="Comment Subject Char"/>
    <w:basedOn w:val="CommentTextChar"/>
    <w:link w:val="CommentSubject"/>
    <w:uiPriority w:val="99"/>
    <w:semiHidden/>
    <w:rsid w:val="0056012C"/>
    <w:rPr>
      <w:b/>
      <w:bCs/>
      <w:sz w:val="20"/>
      <w:szCs w:val="20"/>
    </w:rPr>
  </w:style>
  <w:style w:type="paragraph" w:styleId="BalloonText">
    <w:name w:val="Balloon Text"/>
    <w:basedOn w:val="Normal"/>
    <w:link w:val="BalloonTextChar"/>
    <w:uiPriority w:val="99"/>
    <w:semiHidden/>
    <w:unhideWhenUsed/>
    <w:rsid w:val="00560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12C"/>
    <w:rPr>
      <w:rFonts w:ascii="Segoe UI" w:hAnsi="Segoe UI" w:cs="Segoe UI"/>
      <w:sz w:val="18"/>
      <w:szCs w:val="18"/>
    </w:rPr>
  </w:style>
  <w:style w:type="paragraph" w:styleId="FootnoteText">
    <w:name w:val="footnote text"/>
    <w:basedOn w:val="Normal"/>
    <w:link w:val="FootnoteTextChar"/>
    <w:unhideWhenUsed/>
    <w:rsid w:val="00E91791"/>
    <w:pPr>
      <w:spacing w:after="0" w:line="240" w:lineRule="auto"/>
    </w:pPr>
    <w:rPr>
      <w:sz w:val="20"/>
      <w:szCs w:val="20"/>
    </w:rPr>
  </w:style>
  <w:style w:type="character" w:customStyle="1" w:styleId="FootnoteTextChar">
    <w:name w:val="Footnote Text Char"/>
    <w:basedOn w:val="DefaultParagraphFont"/>
    <w:link w:val="FootnoteText"/>
    <w:rsid w:val="00E91791"/>
    <w:rPr>
      <w:sz w:val="20"/>
      <w:szCs w:val="20"/>
    </w:rPr>
  </w:style>
  <w:style w:type="character" w:styleId="FootnoteReference">
    <w:name w:val="footnote reference"/>
    <w:aliases w:val=" BVI fnr,BVI fnr"/>
    <w:basedOn w:val="DefaultParagraphFont"/>
    <w:link w:val="Char2"/>
    <w:unhideWhenUsed/>
    <w:qFormat/>
    <w:rsid w:val="00E91791"/>
    <w:rPr>
      <w:vertAlign w:val="superscript"/>
    </w:rPr>
  </w:style>
  <w:style w:type="paragraph" w:customStyle="1" w:styleId="Normal1">
    <w:name w:val="Normal1"/>
    <w:uiPriority w:val="99"/>
    <w:rsid w:val="00634FC5"/>
    <w:pPr>
      <w:spacing w:after="0" w:line="276" w:lineRule="auto"/>
    </w:pPr>
    <w:rPr>
      <w:rFonts w:ascii="Arial" w:eastAsia="Times New Roman" w:hAnsi="Arial" w:cs="Arial"/>
      <w:color w:val="000000"/>
      <w:lang w:val="hu-HU" w:eastAsia="hu-HU"/>
    </w:rPr>
  </w:style>
  <w:style w:type="paragraph" w:styleId="NoSpacing">
    <w:name w:val="No Spacing"/>
    <w:uiPriority w:val="1"/>
    <w:qFormat/>
    <w:rsid w:val="00437554"/>
    <w:pPr>
      <w:spacing w:after="0" w:line="240" w:lineRule="auto"/>
    </w:pPr>
    <w:rPr>
      <w:rFonts w:ascii="Calibri" w:eastAsia="Calibri" w:hAnsi="Calibri" w:cs="Times New Roman"/>
      <w:lang w:val="el-GR"/>
    </w:rPr>
  </w:style>
  <w:style w:type="paragraph" w:styleId="NormalWeb">
    <w:name w:val="Normal (Web)"/>
    <w:basedOn w:val="Normal"/>
    <w:uiPriority w:val="99"/>
    <w:unhideWhenUsed/>
    <w:rsid w:val="00D1211C"/>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UnresolvedMention2">
    <w:name w:val="Unresolved Mention2"/>
    <w:basedOn w:val="DefaultParagraphFont"/>
    <w:uiPriority w:val="99"/>
    <w:semiHidden/>
    <w:unhideWhenUsed/>
    <w:rsid w:val="0027677D"/>
    <w:rPr>
      <w:color w:val="605E5C"/>
      <w:shd w:val="clear" w:color="auto" w:fill="E1DFDD"/>
    </w:rPr>
  </w:style>
  <w:style w:type="paragraph" w:customStyle="1" w:styleId="Char2">
    <w:name w:val="Char2"/>
    <w:basedOn w:val="Normal"/>
    <w:link w:val="FootnoteReference"/>
    <w:rsid w:val="00816351"/>
    <w:pPr>
      <w:spacing w:line="240" w:lineRule="exact"/>
      <w:jc w:val="both"/>
    </w:pPr>
    <w:rPr>
      <w:vertAlign w:val="superscript"/>
    </w:rPr>
  </w:style>
  <w:style w:type="character" w:customStyle="1" w:styleId="Heading2Char">
    <w:name w:val="Heading 2 Char"/>
    <w:basedOn w:val="DefaultParagraphFont"/>
    <w:link w:val="Heading2"/>
    <w:uiPriority w:val="9"/>
    <w:rsid w:val="007D01E6"/>
    <w:rPr>
      <w:rFonts w:ascii="Calibri" w:eastAsia="Times New Roman" w:hAnsi="Calibri" w:cs="Calibri"/>
      <w:b/>
      <w:bCs/>
      <w:sz w:val="30"/>
      <w:szCs w:val="30"/>
      <w:lang w:val="en-GB" w:eastAsia="x-none"/>
    </w:rPr>
  </w:style>
  <w:style w:type="character" w:customStyle="1" w:styleId="Heading1Char">
    <w:name w:val="Heading 1 Char"/>
    <w:basedOn w:val="DefaultParagraphFont"/>
    <w:link w:val="Heading1"/>
    <w:uiPriority w:val="9"/>
    <w:rsid w:val="007D01E6"/>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24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6513">
      <w:bodyDiv w:val="1"/>
      <w:marLeft w:val="0"/>
      <w:marRight w:val="0"/>
      <w:marTop w:val="0"/>
      <w:marBottom w:val="0"/>
      <w:divBdr>
        <w:top w:val="none" w:sz="0" w:space="0" w:color="auto"/>
        <w:left w:val="none" w:sz="0" w:space="0" w:color="auto"/>
        <w:bottom w:val="none" w:sz="0" w:space="0" w:color="auto"/>
        <w:right w:val="none" w:sz="0" w:space="0" w:color="auto"/>
      </w:divBdr>
    </w:div>
    <w:div w:id="682249475">
      <w:bodyDiv w:val="1"/>
      <w:marLeft w:val="0"/>
      <w:marRight w:val="0"/>
      <w:marTop w:val="0"/>
      <w:marBottom w:val="0"/>
      <w:divBdr>
        <w:top w:val="none" w:sz="0" w:space="0" w:color="auto"/>
        <w:left w:val="none" w:sz="0" w:space="0" w:color="auto"/>
        <w:bottom w:val="none" w:sz="0" w:space="0" w:color="auto"/>
        <w:right w:val="none" w:sz="0" w:space="0" w:color="auto"/>
      </w:divBdr>
    </w:div>
    <w:div w:id="1598562275">
      <w:bodyDiv w:val="1"/>
      <w:marLeft w:val="0"/>
      <w:marRight w:val="0"/>
      <w:marTop w:val="0"/>
      <w:marBottom w:val="0"/>
      <w:divBdr>
        <w:top w:val="none" w:sz="0" w:space="0" w:color="auto"/>
        <w:left w:val="none" w:sz="0" w:space="0" w:color="auto"/>
        <w:bottom w:val="none" w:sz="0" w:space="0" w:color="auto"/>
        <w:right w:val="none" w:sz="0" w:space="0" w:color="auto"/>
      </w:divBdr>
    </w:div>
    <w:div w:id="2083794867">
      <w:bodyDiv w:val="1"/>
      <w:marLeft w:val="0"/>
      <w:marRight w:val="0"/>
      <w:marTop w:val="0"/>
      <w:marBottom w:val="0"/>
      <w:divBdr>
        <w:top w:val="none" w:sz="0" w:space="0" w:color="auto"/>
        <w:left w:val="none" w:sz="0" w:space="0" w:color="auto"/>
        <w:bottom w:val="none" w:sz="0" w:space="0" w:color="auto"/>
        <w:right w:val="none" w:sz="0" w:space="0" w:color="auto"/>
      </w:divBdr>
    </w:div>
    <w:div w:id="20882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norway.org" TargetMode="External"/><Relationship Id="rId13" Type="http://schemas.openxmlformats.org/officeDocument/2006/relationships/hyperlink" Target="mailto:bilateral@activecitizensfund.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ateral@activecitizensfund.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gonorway.org/partne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umanrights.is/en" TargetMode="External"/><Relationship Id="rId4" Type="http://schemas.openxmlformats.org/officeDocument/2006/relationships/settings" Target="settings.xml"/><Relationship Id="rId9" Type="http://schemas.openxmlformats.org/officeDocument/2006/relationships/hyperlink" Target="http://www.nhc.no/en/" TargetMode="External"/><Relationship Id="rId14" Type="http://schemas.openxmlformats.org/officeDocument/2006/relationships/hyperlink" Target="https://www.activecitizensfund.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6D8A7-E09D-4C1A-B74A-D5791B3E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2229</Words>
  <Characters>12711</Characters>
  <Application>Microsoft Office Word</Application>
  <DocSecurity>0</DocSecurity>
  <Lines>105</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Adraktas</dc:creator>
  <cp:keywords/>
  <dc:description/>
  <cp:lastModifiedBy>Fay Koutzoukou</cp:lastModifiedBy>
  <cp:revision>5</cp:revision>
  <cp:lastPrinted>2019-01-21T10:14:00Z</cp:lastPrinted>
  <dcterms:created xsi:type="dcterms:W3CDTF">2019-02-20T16:26:00Z</dcterms:created>
  <dcterms:modified xsi:type="dcterms:W3CDTF">2019-02-21T07:49:00Z</dcterms:modified>
</cp:coreProperties>
</file>